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222D2" w14:textId="0B60DD7F" w:rsidR="003778BE" w:rsidRDefault="00C263C1" w:rsidP="00C263C1">
      <w:pPr>
        <w:tabs>
          <w:tab w:val="left" w:pos="2010"/>
          <w:tab w:val="center" w:pos="4513"/>
        </w:tabs>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Talk to the University </w:t>
      </w:r>
      <w:r w:rsidR="004F3E7D">
        <w:rPr>
          <w:rFonts w:ascii="Times New Roman" w:hAnsi="Times New Roman" w:cs="Times New Roman"/>
          <w:b/>
          <w:sz w:val="32"/>
          <w:szCs w:val="32"/>
        </w:rPr>
        <w:t>of Amiens</w:t>
      </w:r>
    </w:p>
    <w:p w14:paraId="3D734D14" w14:textId="7B94135B" w:rsidR="004F3E7D" w:rsidRPr="00485E5A" w:rsidRDefault="002616E9" w:rsidP="00C263C1">
      <w:pPr>
        <w:tabs>
          <w:tab w:val="left" w:pos="2010"/>
          <w:tab w:val="center" w:pos="4513"/>
        </w:tabs>
        <w:jc w:val="center"/>
        <w:rPr>
          <w:rFonts w:ascii="Times New Roman" w:hAnsi="Times New Roman" w:cs="Times New Roman"/>
          <w:b/>
          <w:sz w:val="32"/>
          <w:szCs w:val="32"/>
        </w:rPr>
      </w:pPr>
      <w:r>
        <w:rPr>
          <w:rFonts w:ascii="Times New Roman" w:hAnsi="Times New Roman" w:cs="Times New Roman"/>
          <w:b/>
          <w:sz w:val="32"/>
          <w:szCs w:val="32"/>
        </w:rPr>
        <w:t>The Legacy of</w:t>
      </w:r>
      <w:r w:rsidR="00450354">
        <w:rPr>
          <w:rFonts w:ascii="Times New Roman" w:hAnsi="Times New Roman" w:cs="Times New Roman"/>
          <w:b/>
          <w:sz w:val="32"/>
          <w:szCs w:val="32"/>
        </w:rPr>
        <w:t xml:space="preserve"> </w:t>
      </w:r>
      <w:r w:rsidR="008A3677">
        <w:rPr>
          <w:rFonts w:ascii="Times New Roman" w:hAnsi="Times New Roman" w:cs="Times New Roman"/>
          <w:b/>
          <w:sz w:val="32"/>
          <w:szCs w:val="32"/>
        </w:rPr>
        <w:t>M</w:t>
      </w:r>
      <w:r w:rsidR="0072696D">
        <w:rPr>
          <w:rFonts w:ascii="Times New Roman" w:hAnsi="Times New Roman" w:cs="Times New Roman"/>
          <w:b/>
          <w:sz w:val="32"/>
          <w:szCs w:val="32"/>
        </w:rPr>
        <w:t>agna Carta</w:t>
      </w:r>
      <w:r>
        <w:rPr>
          <w:rFonts w:ascii="Times New Roman" w:hAnsi="Times New Roman" w:cs="Times New Roman"/>
          <w:b/>
          <w:sz w:val="32"/>
          <w:szCs w:val="32"/>
        </w:rPr>
        <w:t>. Can it</w:t>
      </w:r>
      <w:r w:rsidR="00450354">
        <w:rPr>
          <w:rFonts w:ascii="Times New Roman" w:hAnsi="Times New Roman" w:cs="Times New Roman"/>
          <w:b/>
          <w:sz w:val="32"/>
          <w:szCs w:val="32"/>
        </w:rPr>
        <w:t xml:space="preserve"> help us today?</w:t>
      </w:r>
      <w:r w:rsidR="0072696D">
        <w:rPr>
          <w:rFonts w:ascii="Times New Roman" w:hAnsi="Times New Roman" w:cs="Times New Roman"/>
          <w:b/>
          <w:sz w:val="32"/>
          <w:szCs w:val="32"/>
        </w:rPr>
        <w:t xml:space="preserve"> </w:t>
      </w:r>
      <w:r w:rsidR="00450354">
        <w:rPr>
          <w:rFonts w:ascii="Times New Roman" w:hAnsi="Times New Roman" w:cs="Times New Roman"/>
          <w:b/>
          <w:sz w:val="32"/>
          <w:szCs w:val="32"/>
        </w:rPr>
        <w:t xml:space="preserve"> </w:t>
      </w:r>
    </w:p>
    <w:p w14:paraId="3B10C173" w14:textId="3BF7D037" w:rsidR="007945D1" w:rsidRPr="00485E5A" w:rsidRDefault="007945D1" w:rsidP="00C263C1">
      <w:pPr>
        <w:rPr>
          <w:rFonts w:ascii="Times New Roman" w:hAnsi="Times New Roman" w:cs="Times New Roman"/>
          <w:sz w:val="32"/>
          <w:szCs w:val="32"/>
        </w:rPr>
      </w:pPr>
    </w:p>
    <w:p w14:paraId="0CDA1E04" w14:textId="77777777" w:rsidR="00485E5A" w:rsidRDefault="00952AA6" w:rsidP="005677C3">
      <w:pPr>
        <w:jc w:val="both"/>
        <w:rPr>
          <w:rFonts w:ascii="Times New Roman" w:hAnsi="Times New Roman" w:cs="Times New Roman"/>
          <w:sz w:val="32"/>
          <w:szCs w:val="32"/>
        </w:rPr>
      </w:pPr>
      <w:r w:rsidRPr="00485E5A">
        <w:rPr>
          <w:rFonts w:ascii="Times New Roman" w:hAnsi="Times New Roman" w:cs="Times New Roman"/>
          <w:sz w:val="32"/>
          <w:szCs w:val="32"/>
        </w:rPr>
        <w:t xml:space="preserve">  </w:t>
      </w:r>
    </w:p>
    <w:p w14:paraId="26BE2CA3" w14:textId="77777777" w:rsidR="00485E5A" w:rsidRPr="00485E5A" w:rsidRDefault="00485E5A" w:rsidP="005677C3">
      <w:pPr>
        <w:jc w:val="both"/>
        <w:rPr>
          <w:rFonts w:ascii="Times New Roman" w:hAnsi="Times New Roman" w:cs="Times New Roman"/>
          <w:sz w:val="32"/>
          <w:szCs w:val="32"/>
        </w:rPr>
      </w:pPr>
    </w:p>
    <w:p w14:paraId="68C330FE" w14:textId="77777777" w:rsidR="00485E5A" w:rsidRDefault="005677C3" w:rsidP="005677C3">
      <w:pPr>
        <w:jc w:val="both"/>
        <w:rPr>
          <w:rFonts w:ascii="Times New Roman" w:hAnsi="Times New Roman" w:cs="Times New Roman"/>
          <w:b/>
          <w:sz w:val="32"/>
          <w:szCs w:val="32"/>
        </w:rPr>
      </w:pPr>
      <w:r w:rsidRPr="00485E5A">
        <w:rPr>
          <w:rFonts w:ascii="Times New Roman" w:hAnsi="Times New Roman" w:cs="Times New Roman"/>
          <w:b/>
          <w:sz w:val="32"/>
          <w:szCs w:val="32"/>
        </w:rPr>
        <w:t>Introduction</w:t>
      </w:r>
    </w:p>
    <w:p w14:paraId="233B80ED" w14:textId="77777777" w:rsidR="00271553" w:rsidRPr="00485E5A" w:rsidRDefault="00271553" w:rsidP="005677C3">
      <w:pPr>
        <w:jc w:val="both"/>
        <w:rPr>
          <w:rFonts w:ascii="Times New Roman" w:hAnsi="Times New Roman" w:cs="Times New Roman"/>
          <w:b/>
          <w:sz w:val="32"/>
          <w:szCs w:val="32"/>
        </w:rPr>
      </w:pPr>
    </w:p>
    <w:p w14:paraId="3CCDD937" w14:textId="677BEA3D" w:rsidR="003E0422" w:rsidRDefault="007F67C2" w:rsidP="00485E5A">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 xml:space="preserve">I am most grateful for the </w:t>
      </w:r>
      <w:r w:rsidR="00F55664">
        <w:rPr>
          <w:rFonts w:ascii="Times New Roman" w:hAnsi="Times New Roman" w:cs="Times New Roman"/>
          <w:sz w:val="32"/>
          <w:szCs w:val="32"/>
        </w:rPr>
        <w:t xml:space="preserve">kind invitation </w:t>
      </w:r>
      <w:r w:rsidR="00C41E2C" w:rsidRPr="00485E5A">
        <w:rPr>
          <w:rFonts w:ascii="Times New Roman" w:hAnsi="Times New Roman" w:cs="Times New Roman"/>
          <w:sz w:val="32"/>
          <w:szCs w:val="32"/>
        </w:rPr>
        <w:t>that</w:t>
      </w:r>
      <w:r w:rsidR="005A799B" w:rsidRPr="00485E5A">
        <w:rPr>
          <w:rFonts w:ascii="Times New Roman" w:hAnsi="Times New Roman" w:cs="Times New Roman"/>
          <w:sz w:val="32"/>
          <w:szCs w:val="32"/>
        </w:rPr>
        <w:t xml:space="preserve"> has been extended to me </w:t>
      </w:r>
      <w:r w:rsidR="00AA4D38">
        <w:rPr>
          <w:rFonts w:ascii="Times New Roman" w:hAnsi="Times New Roman" w:cs="Times New Roman"/>
          <w:sz w:val="32"/>
          <w:szCs w:val="32"/>
        </w:rPr>
        <w:t xml:space="preserve">by the University of </w:t>
      </w:r>
      <w:r w:rsidR="000E5998">
        <w:rPr>
          <w:rFonts w:ascii="Times New Roman" w:hAnsi="Times New Roman" w:cs="Times New Roman"/>
          <w:sz w:val="32"/>
          <w:szCs w:val="32"/>
        </w:rPr>
        <w:t>Picardie</w:t>
      </w:r>
      <w:r w:rsidR="00F55664">
        <w:rPr>
          <w:rFonts w:ascii="Times New Roman" w:hAnsi="Times New Roman" w:cs="Times New Roman"/>
          <w:sz w:val="32"/>
          <w:szCs w:val="32"/>
        </w:rPr>
        <w:t xml:space="preserve"> </w:t>
      </w:r>
      <w:r w:rsidR="00890140">
        <w:rPr>
          <w:rFonts w:ascii="Times New Roman" w:hAnsi="Times New Roman" w:cs="Times New Roman"/>
          <w:sz w:val="32"/>
          <w:szCs w:val="32"/>
        </w:rPr>
        <w:t xml:space="preserve">today to open your conference </w:t>
      </w:r>
      <w:r w:rsidR="000762FC" w:rsidRPr="00485E5A">
        <w:rPr>
          <w:rFonts w:ascii="Times New Roman" w:hAnsi="Times New Roman" w:cs="Times New Roman"/>
          <w:sz w:val="32"/>
          <w:szCs w:val="32"/>
        </w:rPr>
        <w:t xml:space="preserve"> </w:t>
      </w:r>
      <w:r w:rsidR="008A3677">
        <w:rPr>
          <w:rFonts w:ascii="Times New Roman" w:hAnsi="Times New Roman" w:cs="Times New Roman"/>
          <w:sz w:val="32"/>
          <w:szCs w:val="32"/>
        </w:rPr>
        <w:t xml:space="preserve">on Magna Carta. </w:t>
      </w:r>
      <w:r w:rsidR="00D826DB">
        <w:rPr>
          <w:rFonts w:ascii="Times New Roman" w:hAnsi="Times New Roman" w:cs="Times New Roman"/>
          <w:sz w:val="32"/>
          <w:szCs w:val="32"/>
        </w:rPr>
        <w:t>Over the next three days you will have an opportunity to explore ev</w:t>
      </w:r>
      <w:r w:rsidR="007E0590">
        <w:rPr>
          <w:rFonts w:ascii="Times New Roman" w:hAnsi="Times New Roman" w:cs="Times New Roman"/>
          <w:sz w:val="32"/>
          <w:szCs w:val="32"/>
        </w:rPr>
        <w:t>e</w:t>
      </w:r>
      <w:r w:rsidR="00D826DB">
        <w:rPr>
          <w:rFonts w:ascii="Times New Roman" w:hAnsi="Times New Roman" w:cs="Times New Roman"/>
          <w:sz w:val="32"/>
          <w:szCs w:val="32"/>
        </w:rPr>
        <w:t xml:space="preserve">ry aspect of </w:t>
      </w:r>
      <w:r w:rsidR="000E5998">
        <w:rPr>
          <w:rFonts w:ascii="Times New Roman" w:hAnsi="Times New Roman" w:cs="Times New Roman"/>
          <w:sz w:val="32"/>
          <w:szCs w:val="32"/>
        </w:rPr>
        <w:t>its creation, survival</w:t>
      </w:r>
      <w:r w:rsidR="007E0590">
        <w:rPr>
          <w:rFonts w:ascii="Times New Roman" w:hAnsi="Times New Roman" w:cs="Times New Roman"/>
          <w:sz w:val="32"/>
          <w:szCs w:val="32"/>
        </w:rPr>
        <w:t xml:space="preserve"> and current </w:t>
      </w:r>
      <w:r w:rsidR="008438AD">
        <w:rPr>
          <w:rFonts w:ascii="Times New Roman" w:hAnsi="Times New Roman" w:cs="Times New Roman"/>
          <w:sz w:val="32"/>
          <w:szCs w:val="32"/>
        </w:rPr>
        <w:t xml:space="preserve">significance and </w:t>
      </w:r>
      <w:r w:rsidR="007E0590">
        <w:rPr>
          <w:rFonts w:ascii="Times New Roman" w:hAnsi="Times New Roman" w:cs="Times New Roman"/>
          <w:sz w:val="32"/>
          <w:szCs w:val="32"/>
        </w:rPr>
        <w:t>impact</w:t>
      </w:r>
      <w:r w:rsidR="00976294">
        <w:rPr>
          <w:rFonts w:ascii="Times New Roman" w:hAnsi="Times New Roman" w:cs="Times New Roman"/>
          <w:sz w:val="32"/>
          <w:szCs w:val="32"/>
        </w:rPr>
        <w:t>. It seems particularly fitting that this shoul</w:t>
      </w:r>
      <w:r w:rsidR="00037825">
        <w:rPr>
          <w:rFonts w:ascii="Times New Roman" w:hAnsi="Times New Roman" w:cs="Times New Roman"/>
          <w:sz w:val="32"/>
          <w:szCs w:val="32"/>
        </w:rPr>
        <w:t xml:space="preserve">d take place in </w:t>
      </w:r>
      <w:r w:rsidR="008438AD">
        <w:rPr>
          <w:rFonts w:ascii="Times New Roman" w:hAnsi="Times New Roman" w:cs="Times New Roman"/>
          <w:sz w:val="32"/>
          <w:szCs w:val="32"/>
        </w:rPr>
        <w:t xml:space="preserve">one of France’s historic cities where the echoes </w:t>
      </w:r>
      <w:r w:rsidR="0065466B">
        <w:rPr>
          <w:rFonts w:ascii="Times New Roman" w:hAnsi="Times New Roman" w:cs="Times New Roman"/>
          <w:sz w:val="32"/>
          <w:szCs w:val="32"/>
        </w:rPr>
        <w:t>of the relationship between France and England and later the United Kingdom are all around us</w:t>
      </w:r>
      <w:r w:rsidR="00594106">
        <w:rPr>
          <w:rFonts w:ascii="Times New Roman" w:hAnsi="Times New Roman" w:cs="Times New Roman"/>
          <w:sz w:val="32"/>
          <w:szCs w:val="32"/>
        </w:rPr>
        <w:t xml:space="preserve">, from the architectural style of the cathedral which provided some of the </w:t>
      </w:r>
      <w:r w:rsidR="00594106">
        <w:rPr>
          <w:rFonts w:ascii="Times New Roman" w:hAnsi="Times New Roman" w:cs="Times New Roman"/>
          <w:sz w:val="32"/>
          <w:szCs w:val="32"/>
        </w:rPr>
        <w:lastRenderedPageBreak/>
        <w:t>direct model for Westminster Abbey</w:t>
      </w:r>
      <w:r w:rsidR="00DC18E8">
        <w:rPr>
          <w:rFonts w:ascii="Times New Roman" w:hAnsi="Times New Roman" w:cs="Times New Roman"/>
          <w:sz w:val="32"/>
          <w:szCs w:val="32"/>
        </w:rPr>
        <w:t xml:space="preserve"> to the monument within it which records our shared sacrifice for freedom in the First World War.</w:t>
      </w:r>
    </w:p>
    <w:p w14:paraId="4012FA02" w14:textId="77777777" w:rsidR="00485E5A" w:rsidRPr="00485E5A" w:rsidRDefault="00485E5A" w:rsidP="00485E5A">
      <w:pPr>
        <w:spacing w:line="480" w:lineRule="auto"/>
        <w:jc w:val="both"/>
        <w:rPr>
          <w:rFonts w:ascii="Times New Roman" w:hAnsi="Times New Roman" w:cs="Times New Roman"/>
          <w:sz w:val="32"/>
          <w:szCs w:val="32"/>
        </w:rPr>
      </w:pPr>
    </w:p>
    <w:p w14:paraId="251155DC" w14:textId="036B7458" w:rsidR="00972574" w:rsidRDefault="000F5650" w:rsidP="00485E5A">
      <w:pPr>
        <w:spacing w:line="480" w:lineRule="auto"/>
        <w:jc w:val="both"/>
        <w:rPr>
          <w:rFonts w:ascii="Times New Roman" w:hAnsi="Times New Roman" w:cs="Times New Roman"/>
          <w:sz w:val="32"/>
          <w:szCs w:val="32"/>
        </w:rPr>
      </w:pPr>
      <w:r>
        <w:rPr>
          <w:rFonts w:ascii="Times New Roman" w:hAnsi="Times New Roman" w:cs="Times New Roman"/>
          <w:sz w:val="32"/>
          <w:szCs w:val="32"/>
        </w:rPr>
        <w:t>I</w:t>
      </w:r>
      <w:r w:rsidR="00A501B0">
        <w:rPr>
          <w:rFonts w:ascii="Times New Roman" w:hAnsi="Times New Roman" w:cs="Times New Roman"/>
          <w:sz w:val="32"/>
          <w:szCs w:val="32"/>
        </w:rPr>
        <w:t>n  asking me to speak I am conscious that the perspective that I can best bring to this discussion is that of a British politician</w:t>
      </w:r>
      <w:r w:rsidR="00356519">
        <w:rPr>
          <w:rFonts w:ascii="Times New Roman" w:hAnsi="Times New Roman" w:cs="Times New Roman"/>
          <w:sz w:val="32"/>
          <w:szCs w:val="32"/>
        </w:rPr>
        <w:t xml:space="preserve"> and </w:t>
      </w:r>
      <w:r w:rsidR="00972574">
        <w:rPr>
          <w:rFonts w:ascii="Times New Roman" w:hAnsi="Times New Roman" w:cs="Times New Roman"/>
          <w:sz w:val="32"/>
          <w:szCs w:val="32"/>
        </w:rPr>
        <w:t xml:space="preserve">therefore </w:t>
      </w:r>
      <w:r w:rsidR="00356519">
        <w:rPr>
          <w:rFonts w:ascii="Times New Roman" w:hAnsi="Times New Roman" w:cs="Times New Roman"/>
          <w:sz w:val="32"/>
          <w:szCs w:val="32"/>
        </w:rPr>
        <w:t xml:space="preserve"> </w:t>
      </w:r>
      <w:r w:rsidR="007052A2">
        <w:rPr>
          <w:rFonts w:ascii="Times New Roman" w:hAnsi="Times New Roman" w:cs="Times New Roman"/>
          <w:sz w:val="32"/>
          <w:szCs w:val="32"/>
        </w:rPr>
        <w:t xml:space="preserve">I </w:t>
      </w:r>
      <w:r w:rsidR="00356519">
        <w:rPr>
          <w:rFonts w:ascii="Times New Roman" w:hAnsi="Times New Roman" w:cs="Times New Roman"/>
          <w:sz w:val="32"/>
          <w:szCs w:val="32"/>
        </w:rPr>
        <w:t>want to concentr</w:t>
      </w:r>
      <w:r w:rsidR="007052A2">
        <w:rPr>
          <w:rFonts w:ascii="Times New Roman" w:hAnsi="Times New Roman" w:cs="Times New Roman"/>
          <w:sz w:val="32"/>
          <w:szCs w:val="32"/>
        </w:rPr>
        <w:t>ate my thoughts</w:t>
      </w:r>
      <w:r w:rsidR="00356519">
        <w:rPr>
          <w:rFonts w:ascii="Times New Roman" w:hAnsi="Times New Roman" w:cs="Times New Roman"/>
          <w:sz w:val="32"/>
          <w:szCs w:val="32"/>
        </w:rPr>
        <w:t xml:space="preserve"> today </w:t>
      </w:r>
      <w:r w:rsidR="00A86057">
        <w:rPr>
          <w:rFonts w:ascii="Times New Roman" w:hAnsi="Times New Roman" w:cs="Times New Roman"/>
          <w:sz w:val="32"/>
          <w:szCs w:val="32"/>
        </w:rPr>
        <w:t xml:space="preserve">on the relevance of the Charter to </w:t>
      </w:r>
      <w:r w:rsidR="007052A2">
        <w:rPr>
          <w:rFonts w:ascii="Times New Roman" w:hAnsi="Times New Roman" w:cs="Times New Roman"/>
          <w:sz w:val="32"/>
          <w:szCs w:val="32"/>
        </w:rPr>
        <w:t xml:space="preserve">the </w:t>
      </w:r>
      <w:r w:rsidR="00A86057">
        <w:rPr>
          <w:rFonts w:ascii="Times New Roman" w:hAnsi="Times New Roman" w:cs="Times New Roman"/>
          <w:sz w:val="32"/>
          <w:szCs w:val="32"/>
        </w:rPr>
        <w:t>current constitutional debate in my country</w:t>
      </w:r>
      <w:r w:rsidR="00021B37">
        <w:rPr>
          <w:rFonts w:ascii="Times New Roman" w:hAnsi="Times New Roman" w:cs="Times New Roman"/>
          <w:sz w:val="32"/>
          <w:szCs w:val="32"/>
        </w:rPr>
        <w:t xml:space="preserve">. </w:t>
      </w:r>
      <w:r w:rsidR="001B4017">
        <w:rPr>
          <w:rFonts w:ascii="Times New Roman" w:hAnsi="Times New Roman" w:cs="Times New Roman"/>
          <w:sz w:val="32"/>
          <w:szCs w:val="32"/>
        </w:rPr>
        <w:t>My views</w:t>
      </w:r>
      <w:r w:rsidR="00A66B7D">
        <w:rPr>
          <w:rFonts w:ascii="Times New Roman" w:hAnsi="Times New Roman" w:cs="Times New Roman"/>
          <w:sz w:val="32"/>
          <w:szCs w:val="32"/>
        </w:rPr>
        <w:t xml:space="preserve"> are in part informed by </w:t>
      </w:r>
      <w:r w:rsidR="00322219">
        <w:rPr>
          <w:rFonts w:ascii="Times New Roman" w:hAnsi="Times New Roman" w:cs="Times New Roman"/>
          <w:sz w:val="32"/>
          <w:szCs w:val="32"/>
        </w:rPr>
        <w:t>that</w:t>
      </w:r>
      <w:r w:rsidR="00156C78">
        <w:rPr>
          <w:rFonts w:ascii="Times New Roman" w:hAnsi="Times New Roman" w:cs="Times New Roman"/>
          <w:sz w:val="32"/>
          <w:szCs w:val="32"/>
        </w:rPr>
        <w:t xml:space="preserve"> experience as Attorney General </w:t>
      </w:r>
      <w:r w:rsidR="003E0422" w:rsidRPr="00485E5A">
        <w:rPr>
          <w:rFonts w:ascii="Times New Roman" w:hAnsi="Times New Roman" w:cs="Times New Roman"/>
          <w:sz w:val="32"/>
          <w:szCs w:val="32"/>
        </w:rPr>
        <w:t xml:space="preserve">but they are definitely personal to me. </w:t>
      </w:r>
      <w:r w:rsidR="00D1108A" w:rsidRPr="00485E5A">
        <w:rPr>
          <w:rFonts w:ascii="Times New Roman" w:hAnsi="Times New Roman" w:cs="Times New Roman"/>
          <w:sz w:val="32"/>
          <w:szCs w:val="32"/>
        </w:rPr>
        <w:t>Indeed, I am conscious that</w:t>
      </w:r>
      <w:r w:rsidR="005A799B" w:rsidRPr="00485E5A">
        <w:rPr>
          <w:rFonts w:ascii="Times New Roman" w:hAnsi="Times New Roman" w:cs="Times New Roman"/>
          <w:sz w:val="32"/>
          <w:szCs w:val="32"/>
        </w:rPr>
        <w:t xml:space="preserve"> </w:t>
      </w:r>
      <w:r w:rsidR="00D1108A" w:rsidRPr="00485E5A">
        <w:rPr>
          <w:rFonts w:ascii="Times New Roman" w:hAnsi="Times New Roman" w:cs="Times New Roman"/>
          <w:sz w:val="32"/>
          <w:szCs w:val="32"/>
        </w:rPr>
        <w:t>my own perspective and that</w:t>
      </w:r>
      <w:r w:rsidR="00356519">
        <w:rPr>
          <w:rFonts w:ascii="Times New Roman" w:hAnsi="Times New Roman" w:cs="Times New Roman"/>
          <w:sz w:val="32"/>
          <w:szCs w:val="32"/>
        </w:rPr>
        <w:t xml:space="preserve"> of others </w:t>
      </w:r>
      <w:r w:rsidR="008F7D46" w:rsidRPr="00485E5A">
        <w:rPr>
          <w:rFonts w:ascii="Times New Roman" w:hAnsi="Times New Roman" w:cs="Times New Roman"/>
          <w:sz w:val="32"/>
          <w:szCs w:val="32"/>
        </w:rPr>
        <w:t xml:space="preserve"> </w:t>
      </w:r>
      <w:r w:rsidR="00AE16BA">
        <w:rPr>
          <w:rFonts w:ascii="Times New Roman" w:hAnsi="Times New Roman" w:cs="Times New Roman"/>
          <w:sz w:val="32"/>
          <w:szCs w:val="32"/>
        </w:rPr>
        <w:t xml:space="preserve">may differ. </w:t>
      </w:r>
    </w:p>
    <w:p w14:paraId="330DEF33" w14:textId="146EEB59" w:rsidR="00083177" w:rsidRDefault="006D5ACD" w:rsidP="00485E5A">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 xml:space="preserve"> </w:t>
      </w:r>
      <w:r w:rsidR="008F7D46" w:rsidRPr="00485E5A">
        <w:rPr>
          <w:rFonts w:ascii="Times New Roman" w:hAnsi="Times New Roman" w:cs="Times New Roman"/>
          <w:sz w:val="32"/>
          <w:szCs w:val="32"/>
        </w:rPr>
        <w:t xml:space="preserve">What is clear </w:t>
      </w:r>
      <w:r w:rsidR="00972574">
        <w:rPr>
          <w:rFonts w:ascii="Times New Roman" w:hAnsi="Times New Roman" w:cs="Times New Roman"/>
          <w:sz w:val="32"/>
          <w:szCs w:val="32"/>
        </w:rPr>
        <w:t xml:space="preserve">and widely accepted </w:t>
      </w:r>
      <w:r w:rsidR="009E5204">
        <w:rPr>
          <w:rFonts w:ascii="Times New Roman" w:hAnsi="Times New Roman" w:cs="Times New Roman"/>
          <w:sz w:val="32"/>
          <w:szCs w:val="32"/>
        </w:rPr>
        <w:t>however</w:t>
      </w:r>
      <w:r w:rsidR="00E61E99">
        <w:rPr>
          <w:rFonts w:ascii="Times New Roman" w:hAnsi="Times New Roman" w:cs="Times New Roman"/>
          <w:sz w:val="32"/>
          <w:szCs w:val="32"/>
        </w:rPr>
        <w:t>,</w:t>
      </w:r>
      <w:r w:rsidR="009E5204">
        <w:rPr>
          <w:rFonts w:ascii="Times New Roman" w:hAnsi="Times New Roman" w:cs="Times New Roman"/>
          <w:sz w:val="32"/>
          <w:szCs w:val="32"/>
        </w:rPr>
        <w:t xml:space="preserve"> </w:t>
      </w:r>
      <w:r w:rsidR="00E61E99">
        <w:rPr>
          <w:rFonts w:ascii="Times New Roman" w:hAnsi="Times New Roman" w:cs="Times New Roman"/>
          <w:sz w:val="32"/>
          <w:szCs w:val="32"/>
        </w:rPr>
        <w:t>is that</w:t>
      </w:r>
      <w:r w:rsidR="009E5204">
        <w:rPr>
          <w:rFonts w:ascii="Times New Roman" w:hAnsi="Times New Roman" w:cs="Times New Roman"/>
          <w:sz w:val="32"/>
          <w:szCs w:val="32"/>
        </w:rPr>
        <w:t xml:space="preserve"> </w:t>
      </w:r>
      <w:r w:rsidR="00E61E99">
        <w:rPr>
          <w:rFonts w:ascii="Times New Roman" w:hAnsi="Times New Roman" w:cs="Times New Roman"/>
          <w:sz w:val="32"/>
          <w:szCs w:val="32"/>
        </w:rPr>
        <w:t>t</w:t>
      </w:r>
      <w:r w:rsidR="009E5204">
        <w:rPr>
          <w:rFonts w:ascii="Times New Roman" w:hAnsi="Times New Roman" w:cs="Times New Roman"/>
          <w:sz w:val="32"/>
          <w:szCs w:val="32"/>
        </w:rPr>
        <w:t xml:space="preserve">he UK </w:t>
      </w:r>
      <w:r w:rsidR="008F7D46" w:rsidRPr="00485E5A">
        <w:rPr>
          <w:rFonts w:ascii="Times New Roman" w:hAnsi="Times New Roman" w:cs="Times New Roman"/>
          <w:sz w:val="32"/>
          <w:szCs w:val="32"/>
        </w:rPr>
        <w:t xml:space="preserve"> is at present in </w:t>
      </w:r>
      <w:r w:rsidR="004B56AC" w:rsidRPr="00485E5A">
        <w:rPr>
          <w:rFonts w:ascii="Times New Roman" w:hAnsi="Times New Roman" w:cs="Times New Roman"/>
          <w:sz w:val="32"/>
          <w:szCs w:val="32"/>
        </w:rPr>
        <w:t>the midst of a period of major</w:t>
      </w:r>
      <w:r w:rsidR="008F7D46" w:rsidRPr="00485E5A">
        <w:rPr>
          <w:rFonts w:ascii="Times New Roman" w:hAnsi="Times New Roman" w:cs="Times New Roman"/>
          <w:sz w:val="32"/>
          <w:szCs w:val="32"/>
        </w:rPr>
        <w:t xml:space="preserve"> constitutional change with unpredictable consequences. Our relationship with the European Union, which </w:t>
      </w:r>
      <w:r w:rsidR="008F7D46" w:rsidRPr="00485E5A">
        <w:rPr>
          <w:rFonts w:ascii="Times New Roman" w:hAnsi="Times New Roman" w:cs="Times New Roman"/>
          <w:sz w:val="32"/>
          <w:szCs w:val="32"/>
        </w:rPr>
        <w:lastRenderedPageBreak/>
        <w:t xml:space="preserve">is criticised </w:t>
      </w:r>
      <w:r w:rsidR="006D5969" w:rsidRPr="00485E5A">
        <w:rPr>
          <w:rFonts w:ascii="Times New Roman" w:hAnsi="Times New Roman" w:cs="Times New Roman"/>
          <w:sz w:val="32"/>
          <w:szCs w:val="32"/>
        </w:rPr>
        <w:t xml:space="preserve">by some </w:t>
      </w:r>
      <w:r w:rsidR="008F7D46" w:rsidRPr="00485E5A">
        <w:rPr>
          <w:rFonts w:ascii="Times New Roman" w:hAnsi="Times New Roman" w:cs="Times New Roman"/>
          <w:sz w:val="32"/>
          <w:szCs w:val="32"/>
        </w:rPr>
        <w:t xml:space="preserve">as a fetter on our national </w:t>
      </w:r>
      <w:r w:rsidR="006D5969" w:rsidRPr="00485E5A">
        <w:rPr>
          <w:rFonts w:ascii="Times New Roman" w:hAnsi="Times New Roman" w:cs="Times New Roman"/>
          <w:sz w:val="32"/>
          <w:szCs w:val="32"/>
        </w:rPr>
        <w:t>autonomy is</w:t>
      </w:r>
      <w:r w:rsidR="00693D82" w:rsidRPr="00485E5A">
        <w:rPr>
          <w:rFonts w:ascii="Times New Roman" w:hAnsi="Times New Roman" w:cs="Times New Roman"/>
          <w:sz w:val="32"/>
          <w:szCs w:val="32"/>
        </w:rPr>
        <w:t xml:space="preserve"> up for renegotiation and approval or reject</w:t>
      </w:r>
      <w:r w:rsidR="00E4137F" w:rsidRPr="00485E5A">
        <w:rPr>
          <w:rFonts w:ascii="Times New Roman" w:hAnsi="Times New Roman" w:cs="Times New Roman"/>
          <w:sz w:val="32"/>
          <w:szCs w:val="32"/>
        </w:rPr>
        <w:t>ion</w:t>
      </w:r>
      <w:r w:rsidR="006D5969" w:rsidRPr="00485E5A">
        <w:rPr>
          <w:rFonts w:ascii="Times New Roman" w:hAnsi="Times New Roman" w:cs="Times New Roman"/>
          <w:sz w:val="32"/>
          <w:szCs w:val="32"/>
        </w:rPr>
        <w:t xml:space="preserve"> in a referendum. The present government has announced an intention to repeal the Human Rights Act</w:t>
      </w:r>
      <w:r w:rsidR="00A605BF" w:rsidRPr="00485E5A">
        <w:rPr>
          <w:rFonts w:ascii="Times New Roman" w:hAnsi="Times New Roman" w:cs="Times New Roman"/>
          <w:sz w:val="32"/>
          <w:szCs w:val="32"/>
        </w:rPr>
        <w:t xml:space="preserve"> and change our relationship with or withdraw from the ECHR</w:t>
      </w:r>
      <w:r w:rsidR="00083177" w:rsidRPr="00485E5A">
        <w:rPr>
          <w:rFonts w:ascii="Times New Roman" w:hAnsi="Times New Roman" w:cs="Times New Roman"/>
          <w:sz w:val="32"/>
          <w:szCs w:val="32"/>
        </w:rPr>
        <w:t>. Last but most importantly the future of the United Kingdom itself is in question. Despite last year’s referendum, the issue of Scottish nationalism is very much present and a lasting settlement that respects Scottish particularism but preserves our unity remains elus</w:t>
      </w:r>
      <w:r w:rsidR="008634BD" w:rsidRPr="00485E5A">
        <w:rPr>
          <w:rFonts w:ascii="Times New Roman" w:hAnsi="Times New Roman" w:cs="Times New Roman"/>
          <w:sz w:val="32"/>
          <w:szCs w:val="32"/>
        </w:rPr>
        <w:t>ive and undesired by some both N</w:t>
      </w:r>
      <w:r w:rsidR="00083177" w:rsidRPr="00485E5A">
        <w:rPr>
          <w:rFonts w:ascii="Times New Roman" w:hAnsi="Times New Roman" w:cs="Times New Roman"/>
          <w:sz w:val="32"/>
          <w:szCs w:val="32"/>
        </w:rPr>
        <w:t>orth and South of the Border who want separation. Devolution to Wales</w:t>
      </w:r>
      <w:r w:rsidR="004E5304" w:rsidRPr="00485E5A">
        <w:rPr>
          <w:rFonts w:ascii="Times New Roman" w:hAnsi="Times New Roman" w:cs="Times New Roman"/>
          <w:sz w:val="32"/>
          <w:szCs w:val="32"/>
        </w:rPr>
        <w:t xml:space="preserve"> has at times</w:t>
      </w:r>
      <w:r w:rsidR="00083177" w:rsidRPr="00485E5A">
        <w:rPr>
          <w:rFonts w:ascii="Times New Roman" w:hAnsi="Times New Roman" w:cs="Times New Roman"/>
          <w:sz w:val="32"/>
          <w:szCs w:val="32"/>
        </w:rPr>
        <w:t xml:space="preserve"> ap</w:t>
      </w:r>
      <w:r w:rsidR="00566CD6" w:rsidRPr="00485E5A">
        <w:rPr>
          <w:rFonts w:ascii="Times New Roman" w:hAnsi="Times New Roman" w:cs="Times New Roman"/>
          <w:sz w:val="32"/>
          <w:szCs w:val="32"/>
        </w:rPr>
        <w:t>peared unstructured</w:t>
      </w:r>
      <w:r w:rsidR="00083177" w:rsidRPr="00485E5A">
        <w:rPr>
          <w:rFonts w:ascii="Times New Roman" w:hAnsi="Times New Roman" w:cs="Times New Roman"/>
          <w:sz w:val="32"/>
          <w:szCs w:val="32"/>
        </w:rPr>
        <w:t>, with unpredicted consequences as to where power now resides.</w:t>
      </w:r>
    </w:p>
    <w:p w14:paraId="389E5484" w14:textId="77777777" w:rsidR="00485E5A" w:rsidRDefault="00485E5A" w:rsidP="00485E5A">
      <w:pPr>
        <w:spacing w:line="480" w:lineRule="auto"/>
        <w:jc w:val="both"/>
        <w:rPr>
          <w:rFonts w:ascii="Times New Roman" w:hAnsi="Times New Roman" w:cs="Times New Roman"/>
          <w:sz w:val="32"/>
          <w:szCs w:val="32"/>
        </w:rPr>
      </w:pPr>
    </w:p>
    <w:p w14:paraId="2D1D0F64" w14:textId="77777777" w:rsidR="00485E5A" w:rsidRPr="00485E5A" w:rsidRDefault="00485E5A" w:rsidP="00485E5A">
      <w:pPr>
        <w:spacing w:line="480" w:lineRule="auto"/>
        <w:jc w:val="both"/>
        <w:rPr>
          <w:rFonts w:ascii="Times New Roman" w:hAnsi="Times New Roman" w:cs="Times New Roman"/>
          <w:sz w:val="32"/>
          <w:szCs w:val="32"/>
        </w:rPr>
      </w:pPr>
    </w:p>
    <w:p w14:paraId="4EE43516" w14:textId="32908FAD" w:rsidR="008E7081" w:rsidRPr="00485E5A" w:rsidRDefault="00E61E99" w:rsidP="00485E5A">
      <w:pPr>
        <w:spacing w:line="48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So </w:t>
      </w:r>
      <w:r w:rsidR="00972574">
        <w:rPr>
          <w:rFonts w:ascii="Times New Roman" w:hAnsi="Times New Roman" w:cs="Times New Roman"/>
          <w:sz w:val="32"/>
          <w:szCs w:val="32"/>
        </w:rPr>
        <w:t>this is proving an</w:t>
      </w:r>
      <w:r w:rsidR="00125A2E">
        <w:rPr>
          <w:rFonts w:ascii="Times New Roman" w:hAnsi="Times New Roman" w:cs="Times New Roman"/>
          <w:sz w:val="32"/>
          <w:szCs w:val="32"/>
        </w:rPr>
        <w:t xml:space="preserve"> important time to</w:t>
      </w:r>
      <w:r w:rsidR="008634BD" w:rsidRPr="00485E5A">
        <w:rPr>
          <w:rFonts w:ascii="Times New Roman" w:hAnsi="Times New Roman" w:cs="Times New Roman"/>
          <w:sz w:val="32"/>
          <w:szCs w:val="32"/>
        </w:rPr>
        <w:t xml:space="preserve"> reflect on what frameworks </w:t>
      </w:r>
      <w:r w:rsidR="00693D82" w:rsidRPr="00485E5A">
        <w:rPr>
          <w:rFonts w:ascii="Times New Roman" w:hAnsi="Times New Roman" w:cs="Times New Roman"/>
          <w:sz w:val="32"/>
          <w:szCs w:val="32"/>
        </w:rPr>
        <w:t xml:space="preserve">of Rights </w:t>
      </w:r>
      <w:r w:rsidR="008634BD" w:rsidRPr="00485E5A">
        <w:rPr>
          <w:rFonts w:ascii="Times New Roman" w:hAnsi="Times New Roman" w:cs="Times New Roman"/>
          <w:sz w:val="32"/>
          <w:szCs w:val="32"/>
        </w:rPr>
        <w:t xml:space="preserve">might best </w:t>
      </w:r>
      <w:r w:rsidR="00693D82" w:rsidRPr="00485E5A">
        <w:rPr>
          <w:rFonts w:ascii="Times New Roman" w:hAnsi="Times New Roman" w:cs="Times New Roman"/>
          <w:sz w:val="32"/>
          <w:szCs w:val="32"/>
        </w:rPr>
        <w:t>help</w:t>
      </w:r>
      <w:r w:rsidR="008634BD" w:rsidRPr="00485E5A">
        <w:rPr>
          <w:rFonts w:ascii="Times New Roman" w:hAnsi="Times New Roman" w:cs="Times New Roman"/>
          <w:sz w:val="32"/>
          <w:szCs w:val="32"/>
        </w:rPr>
        <w:t xml:space="preserve"> us in our governance</w:t>
      </w:r>
      <w:r w:rsidR="00E4137F" w:rsidRPr="00485E5A">
        <w:rPr>
          <w:rFonts w:ascii="Times New Roman" w:hAnsi="Times New Roman" w:cs="Times New Roman"/>
          <w:sz w:val="32"/>
          <w:szCs w:val="32"/>
        </w:rPr>
        <w:t>,</w:t>
      </w:r>
      <w:r w:rsidR="00693D82" w:rsidRPr="00485E5A">
        <w:rPr>
          <w:rFonts w:ascii="Times New Roman" w:hAnsi="Times New Roman" w:cs="Times New Roman"/>
          <w:sz w:val="32"/>
          <w:szCs w:val="32"/>
        </w:rPr>
        <w:t xml:space="preserve"> protect our liberties</w:t>
      </w:r>
      <w:r w:rsidR="004E5304" w:rsidRPr="00485E5A">
        <w:rPr>
          <w:rFonts w:ascii="Times New Roman" w:hAnsi="Times New Roman" w:cs="Times New Roman"/>
          <w:sz w:val="32"/>
          <w:szCs w:val="32"/>
        </w:rPr>
        <w:t xml:space="preserve"> and keep us together</w:t>
      </w:r>
      <w:r w:rsidR="00064378">
        <w:rPr>
          <w:rFonts w:ascii="Times New Roman" w:hAnsi="Times New Roman" w:cs="Times New Roman"/>
          <w:sz w:val="32"/>
          <w:szCs w:val="32"/>
        </w:rPr>
        <w:t xml:space="preserve"> and to draw on some lessons of history, including Magna Carta</w:t>
      </w:r>
      <w:r w:rsidR="008634BD" w:rsidRPr="00485E5A">
        <w:rPr>
          <w:rFonts w:ascii="Times New Roman" w:hAnsi="Times New Roman" w:cs="Times New Roman"/>
          <w:sz w:val="32"/>
          <w:szCs w:val="32"/>
        </w:rPr>
        <w:t xml:space="preserve">. I would like therefore </w:t>
      </w:r>
      <w:r w:rsidR="004E5304" w:rsidRPr="00485E5A">
        <w:rPr>
          <w:rFonts w:ascii="Times New Roman" w:hAnsi="Times New Roman" w:cs="Times New Roman"/>
          <w:sz w:val="32"/>
          <w:szCs w:val="32"/>
        </w:rPr>
        <w:t xml:space="preserve">to try and set </w:t>
      </w:r>
      <w:r w:rsidR="00322219">
        <w:rPr>
          <w:rFonts w:ascii="Times New Roman" w:hAnsi="Times New Roman" w:cs="Times New Roman"/>
          <w:sz w:val="32"/>
          <w:szCs w:val="32"/>
        </w:rPr>
        <w:t>out today</w:t>
      </w:r>
      <w:r w:rsidR="00364AA8">
        <w:rPr>
          <w:rFonts w:ascii="Times New Roman" w:hAnsi="Times New Roman" w:cs="Times New Roman"/>
          <w:sz w:val="32"/>
          <w:szCs w:val="32"/>
        </w:rPr>
        <w:t xml:space="preserve"> some ideas round this subject</w:t>
      </w:r>
      <w:r w:rsidR="008634BD" w:rsidRPr="00485E5A">
        <w:rPr>
          <w:rFonts w:ascii="Times New Roman" w:hAnsi="Times New Roman" w:cs="Times New Roman"/>
          <w:sz w:val="32"/>
          <w:szCs w:val="32"/>
        </w:rPr>
        <w:t xml:space="preserve">. </w:t>
      </w:r>
      <w:r w:rsidR="002C0CEB" w:rsidRPr="00485E5A">
        <w:rPr>
          <w:rFonts w:ascii="Times New Roman" w:hAnsi="Times New Roman" w:cs="Times New Roman"/>
          <w:sz w:val="32"/>
          <w:szCs w:val="32"/>
        </w:rPr>
        <w:t>I should emphasise that this is not intended to be an academic’s presentation, although I hope that I may be able to inform</w:t>
      </w:r>
      <w:r w:rsidR="00083177" w:rsidRPr="00485E5A">
        <w:rPr>
          <w:rFonts w:ascii="Times New Roman" w:hAnsi="Times New Roman" w:cs="Times New Roman"/>
          <w:sz w:val="32"/>
          <w:szCs w:val="32"/>
        </w:rPr>
        <w:t xml:space="preserve"> </w:t>
      </w:r>
      <w:r w:rsidR="00CB6108" w:rsidRPr="00485E5A">
        <w:rPr>
          <w:rFonts w:ascii="Times New Roman" w:hAnsi="Times New Roman" w:cs="Times New Roman"/>
          <w:sz w:val="32"/>
          <w:szCs w:val="32"/>
        </w:rPr>
        <w:t>my opinion</w:t>
      </w:r>
      <w:r w:rsidR="00955D11" w:rsidRPr="00485E5A">
        <w:rPr>
          <w:rFonts w:ascii="Times New Roman" w:hAnsi="Times New Roman" w:cs="Times New Roman"/>
          <w:sz w:val="32"/>
          <w:szCs w:val="32"/>
        </w:rPr>
        <w:t xml:space="preserve"> with reasons based on evidence</w:t>
      </w:r>
      <w:r w:rsidR="00BD5A33" w:rsidRPr="00485E5A">
        <w:rPr>
          <w:rFonts w:ascii="Times New Roman" w:hAnsi="Times New Roman" w:cs="Times New Roman"/>
          <w:sz w:val="32"/>
          <w:szCs w:val="32"/>
        </w:rPr>
        <w:t>,</w:t>
      </w:r>
      <w:r w:rsidR="00CB6108" w:rsidRPr="00485E5A">
        <w:rPr>
          <w:rFonts w:ascii="Times New Roman" w:hAnsi="Times New Roman" w:cs="Times New Roman"/>
          <w:sz w:val="32"/>
          <w:szCs w:val="32"/>
        </w:rPr>
        <w:t xml:space="preserve"> as a lawyer should</w:t>
      </w:r>
      <w:r w:rsidR="003F5410" w:rsidRPr="00485E5A">
        <w:rPr>
          <w:rFonts w:ascii="Times New Roman" w:hAnsi="Times New Roman" w:cs="Times New Roman"/>
          <w:sz w:val="32"/>
          <w:szCs w:val="32"/>
        </w:rPr>
        <w:t>.</w:t>
      </w:r>
      <w:r w:rsidR="006E3357" w:rsidRPr="00485E5A">
        <w:rPr>
          <w:rFonts w:ascii="Times New Roman" w:hAnsi="Times New Roman" w:cs="Times New Roman"/>
          <w:sz w:val="32"/>
          <w:szCs w:val="32"/>
        </w:rPr>
        <w:t xml:space="preserve"> </w:t>
      </w:r>
      <w:r w:rsidR="002C0CEB" w:rsidRPr="00485E5A">
        <w:rPr>
          <w:rFonts w:ascii="Times New Roman" w:hAnsi="Times New Roman" w:cs="Times New Roman"/>
          <w:sz w:val="32"/>
          <w:szCs w:val="32"/>
        </w:rPr>
        <w:t xml:space="preserve">But I also want to make clear my own strongly held view </w:t>
      </w:r>
      <w:r w:rsidR="008E7081" w:rsidRPr="00485E5A">
        <w:rPr>
          <w:rFonts w:ascii="Times New Roman" w:hAnsi="Times New Roman" w:cs="Times New Roman"/>
          <w:sz w:val="32"/>
          <w:szCs w:val="32"/>
        </w:rPr>
        <w:t xml:space="preserve">as a politician </w:t>
      </w:r>
      <w:r w:rsidR="002C0CEB" w:rsidRPr="00485E5A">
        <w:rPr>
          <w:rFonts w:ascii="Times New Roman" w:hAnsi="Times New Roman" w:cs="Times New Roman"/>
          <w:sz w:val="32"/>
          <w:szCs w:val="32"/>
        </w:rPr>
        <w:t>that we are</w:t>
      </w:r>
      <w:r w:rsidR="00364AA8">
        <w:rPr>
          <w:rFonts w:ascii="Times New Roman" w:hAnsi="Times New Roman" w:cs="Times New Roman"/>
          <w:sz w:val="32"/>
          <w:szCs w:val="32"/>
        </w:rPr>
        <w:t>, in the UK</w:t>
      </w:r>
      <w:r w:rsidR="002C0CEB" w:rsidRPr="00485E5A">
        <w:rPr>
          <w:rFonts w:ascii="Times New Roman" w:hAnsi="Times New Roman" w:cs="Times New Roman"/>
          <w:sz w:val="32"/>
          <w:szCs w:val="32"/>
        </w:rPr>
        <w:t xml:space="preserve"> the beneficiaries of an exceptional heritage when </w:t>
      </w:r>
      <w:r w:rsidR="008E7081" w:rsidRPr="00485E5A">
        <w:rPr>
          <w:rFonts w:ascii="Times New Roman" w:hAnsi="Times New Roman" w:cs="Times New Roman"/>
          <w:sz w:val="32"/>
          <w:szCs w:val="32"/>
        </w:rPr>
        <w:t>it comes to our liberties and rights which goes to the heart of our national id</w:t>
      </w:r>
      <w:r w:rsidR="002B2D09">
        <w:rPr>
          <w:rFonts w:ascii="Times New Roman" w:hAnsi="Times New Roman" w:cs="Times New Roman"/>
          <w:sz w:val="32"/>
          <w:szCs w:val="32"/>
        </w:rPr>
        <w:t>entity and national interest</w:t>
      </w:r>
      <w:r w:rsidR="00B61AE1">
        <w:rPr>
          <w:rFonts w:ascii="Times New Roman" w:hAnsi="Times New Roman" w:cs="Times New Roman"/>
          <w:sz w:val="32"/>
          <w:szCs w:val="32"/>
        </w:rPr>
        <w:t>.</w:t>
      </w:r>
      <w:r w:rsidR="002B2D09">
        <w:rPr>
          <w:rFonts w:ascii="Times New Roman" w:hAnsi="Times New Roman" w:cs="Times New Roman"/>
          <w:sz w:val="32"/>
          <w:szCs w:val="32"/>
        </w:rPr>
        <w:t xml:space="preserve"> </w:t>
      </w:r>
      <w:r w:rsidR="009C78EE">
        <w:rPr>
          <w:rFonts w:ascii="Times New Roman" w:hAnsi="Times New Roman" w:cs="Times New Roman"/>
          <w:sz w:val="32"/>
          <w:szCs w:val="32"/>
        </w:rPr>
        <w:t xml:space="preserve"> This</w:t>
      </w:r>
      <w:r w:rsidR="008E7081" w:rsidRPr="00485E5A">
        <w:rPr>
          <w:rFonts w:ascii="Times New Roman" w:hAnsi="Times New Roman" w:cs="Times New Roman"/>
          <w:sz w:val="32"/>
          <w:szCs w:val="32"/>
        </w:rPr>
        <w:t xml:space="preserve"> </w:t>
      </w:r>
      <w:r w:rsidR="00212101">
        <w:rPr>
          <w:rFonts w:ascii="Times New Roman" w:hAnsi="Times New Roman" w:cs="Times New Roman"/>
          <w:sz w:val="32"/>
          <w:szCs w:val="32"/>
        </w:rPr>
        <w:t xml:space="preserve">we can build upon, </w:t>
      </w:r>
      <w:r w:rsidR="002B2D09">
        <w:rPr>
          <w:rFonts w:ascii="Times New Roman" w:hAnsi="Times New Roman" w:cs="Times New Roman"/>
          <w:sz w:val="32"/>
          <w:szCs w:val="32"/>
        </w:rPr>
        <w:t xml:space="preserve">but </w:t>
      </w:r>
      <w:r w:rsidR="009C78EE">
        <w:rPr>
          <w:rFonts w:ascii="Times New Roman" w:hAnsi="Times New Roman" w:cs="Times New Roman"/>
          <w:sz w:val="32"/>
          <w:szCs w:val="32"/>
        </w:rPr>
        <w:t xml:space="preserve">we </w:t>
      </w:r>
      <w:r w:rsidR="002B2D09">
        <w:rPr>
          <w:rFonts w:ascii="Times New Roman" w:hAnsi="Times New Roman" w:cs="Times New Roman"/>
          <w:sz w:val="32"/>
          <w:szCs w:val="32"/>
        </w:rPr>
        <w:t xml:space="preserve">must </w:t>
      </w:r>
      <w:r w:rsidR="009C78EE">
        <w:rPr>
          <w:rFonts w:ascii="Times New Roman" w:hAnsi="Times New Roman" w:cs="Times New Roman"/>
          <w:sz w:val="32"/>
          <w:szCs w:val="32"/>
        </w:rPr>
        <w:t xml:space="preserve">also </w:t>
      </w:r>
      <w:r w:rsidR="002B2D09">
        <w:rPr>
          <w:rFonts w:ascii="Times New Roman" w:hAnsi="Times New Roman" w:cs="Times New Roman"/>
          <w:sz w:val="32"/>
          <w:szCs w:val="32"/>
        </w:rPr>
        <w:t>be car</w:t>
      </w:r>
      <w:r w:rsidR="0065353E">
        <w:rPr>
          <w:rFonts w:ascii="Times New Roman" w:hAnsi="Times New Roman" w:cs="Times New Roman"/>
          <w:sz w:val="32"/>
          <w:szCs w:val="32"/>
        </w:rPr>
        <w:t>eful not to wreck by neglect.</w:t>
      </w:r>
      <w:r w:rsidR="00056927" w:rsidRPr="00485E5A">
        <w:rPr>
          <w:rFonts w:ascii="Times New Roman" w:hAnsi="Times New Roman" w:cs="Times New Roman"/>
          <w:sz w:val="32"/>
          <w:szCs w:val="32"/>
        </w:rPr>
        <w:t xml:space="preserve">    </w:t>
      </w:r>
    </w:p>
    <w:p w14:paraId="23D56AF4" w14:textId="77777777" w:rsidR="003C521C" w:rsidRPr="00485E5A" w:rsidRDefault="003C521C" w:rsidP="00485E5A">
      <w:pPr>
        <w:spacing w:line="480" w:lineRule="auto"/>
        <w:jc w:val="both"/>
        <w:rPr>
          <w:rFonts w:ascii="Times New Roman" w:hAnsi="Times New Roman" w:cs="Times New Roman"/>
          <w:sz w:val="32"/>
          <w:szCs w:val="32"/>
        </w:rPr>
      </w:pPr>
    </w:p>
    <w:p w14:paraId="4D74E3F0" w14:textId="7383C090" w:rsidR="0070202C" w:rsidRDefault="00693D82" w:rsidP="00485E5A">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lastRenderedPageBreak/>
        <w:t xml:space="preserve">Before </w:t>
      </w:r>
      <w:r w:rsidR="0070202C" w:rsidRPr="00485E5A">
        <w:rPr>
          <w:rFonts w:ascii="Times New Roman" w:hAnsi="Times New Roman" w:cs="Times New Roman"/>
          <w:sz w:val="32"/>
          <w:szCs w:val="32"/>
        </w:rPr>
        <w:t>we look to the future,</w:t>
      </w:r>
      <w:r w:rsidRPr="00485E5A">
        <w:rPr>
          <w:rFonts w:ascii="Times New Roman" w:hAnsi="Times New Roman" w:cs="Times New Roman"/>
          <w:sz w:val="32"/>
          <w:szCs w:val="32"/>
        </w:rPr>
        <w:t xml:space="preserve"> however, we need to reflect on where we are. </w:t>
      </w:r>
      <w:r w:rsidR="001718A0" w:rsidRPr="00485E5A">
        <w:rPr>
          <w:rFonts w:ascii="Times New Roman" w:hAnsi="Times New Roman" w:cs="Times New Roman"/>
          <w:sz w:val="32"/>
          <w:szCs w:val="32"/>
        </w:rPr>
        <w:t xml:space="preserve">As </w:t>
      </w:r>
      <w:r w:rsidR="00C80282">
        <w:rPr>
          <w:rFonts w:ascii="Times New Roman" w:hAnsi="Times New Roman" w:cs="Times New Roman"/>
          <w:sz w:val="32"/>
          <w:szCs w:val="32"/>
        </w:rPr>
        <w:t xml:space="preserve">I am sure this conference will explore, </w:t>
      </w:r>
      <w:r w:rsidR="001718A0" w:rsidRPr="00485E5A">
        <w:rPr>
          <w:rFonts w:ascii="Times New Roman" w:hAnsi="Times New Roman" w:cs="Times New Roman"/>
          <w:sz w:val="32"/>
          <w:szCs w:val="32"/>
        </w:rPr>
        <w:t xml:space="preserve">the significance of </w:t>
      </w:r>
      <w:r w:rsidR="00566CD6" w:rsidRPr="00485E5A">
        <w:rPr>
          <w:rFonts w:ascii="Times New Roman" w:hAnsi="Times New Roman" w:cs="Times New Roman"/>
          <w:sz w:val="32"/>
          <w:szCs w:val="32"/>
        </w:rPr>
        <w:t>Magna Carta</w:t>
      </w:r>
      <w:r w:rsidR="00AD28F7" w:rsidRPr="00485E5A">
        <w:rPr>
          <w:rFonts w:ascii="Times New Roman" w:hAnsi="Times New Roman" w:cs="Times New Roman"/>
          <w:sz w:val="32"/>
          <w:szCs w:val="32"/>
        </w:rPr>
        <w:t>,</w:t>
      </w:r>
      <w:r w:rsidR="001718A0" w:rsidRPr="00485E5A">
        <w:rPr>
          <w:rFonts w:ascii="Times New Roman" w:hAnsi="Times New Roman" w:cs="Times New Roman"/>
          <w:sz w:val="32"/>
          <w:szCs w:val="32"/>
        </w:rPr>
        <w:t xml:space="preserve"> </w:t>
      </w:r>
      <w:r w:rsidR="0070202C" w:rsidRPr="00485E5A">
        <w:rPr>
          <w:rFonts w:ascii="Times New Roman" w:hAnsi="Times New Roman" w:cs="Times New Roman"/>
          <w:sz w:val="32"/>
          <w:szCs w:val="32"/>
        </w:rPr>
        <w:t>that</w:t>
      </w:r>
      <w:r w:rsidR="00C80282">
        <w:rPr>
          <w:rFonts w:ascii="Times New Roman" w:hAnsi="Times New Roman" w:cs="Times New Roman"/>
          <w:sz w:val="32"/>
          <w:szCs w:val="32"/>
        </w:rPr>
        <w:t xml:space="preserve"> we are celebrating</w:t>
      </w:r>
      <w:r w:rsidR="00AD28F7" w:rsidRPr="00485E5A">
        <w:rPr>
          <w:rFonts w:ascii="Times New Roman" w:hAnsi="Times New Roman" w:cs="Times New Roman"/>
          <w:sz w:val="32"/>
          <w:szCs w:val="32"/>
        </w:rPr>
        <w:t>,</w:t>
      </w:r>
      <w:r w:rsidR="0070202C" w:rsidRPr="00485E5A">
        <w:rPr>
          <w:rFonts w:ascii="Times New Roman" w:hAnsi="Times New Roman" w:cs="Times New Roman"/>
          <w:sz w:val="32"/>
          <w:szCs w:val="32"/>
        </w:rPr>
        <w:t xml:space="preserve"> is</w:t>
      </w:r>
      <w:r w:rsidR="001718A0" w:rsidRPr="00485E5A">
        <w:rPr>
          <w:rFonts w:ascii="Times New Roman" w:hAnsi="Times New Roman" w:cs="Times New Roman"/>
          <w:sz w:val="32"/>
          <w:szCs w:val="32"/>
        </w:rPr>
        <w:t xml:space="preserve"> rooted </w:t>
      </w:r>
      <w:r w:rsidR="00566CD6" w:rsidRPr="00485E5A">
        <w:rPr>
          <w:rFonts w:ascii="Times New Roman" w:hAnsi="Times New Roman" w:cs="Times New Roman"/>
          <w:sz w:val="32"/>
          <w:szCs w:val="32"/>
        </w:rPr>
        <w:t xml:space="preserve">not just </w:t>
      </w:r>
      <w:r w:rsidR="001718A0" w:rsidRPr="00485E5A">
        <w:rPr>
          <w:rFonts w:ascii="Times New Roman" w:hAnsi="Times New Roman" w:cs="Times New Roman"/>
          <w:sz w:val="32"/>
          <w:szCs w:val="32"/>
        </w:rPr>
        <w:t xml:space="preserve">in </w:t>
      </w:r>
      <w:r w:rsidR="00703785" w:rsidRPr="00485E5A">
        <w:rPr>
          <w:rFonts w:ascii="Times New Roman" w:hAnsi="Times New Roman" w:cs="Times New Roman"/>
          <w:sz w:val="32"/>
          <w:szCs w:val="32"/>
        </w:rPr>
        <w:t xml:space="preserve">historical </w:t>
      </w:r>
      <w:r w:rsidR="00AD28F7" w:rsidRPr="00485E5A">
        <w:rPr>
          <w:rFonts w:ascii="Times New Roman" w:hAnsi="Times New Roman" w:cs="Times New Roman"/>
          <w:sz w:val="32"/>
          <w:szCs w:val="32"/>
        </w:rPr>
        <w:t>fact</w:t>
      </w:r>
      <w:r w:rsidR="001718A0" w:rsidRPr="00485E5A">
        <w:rPr>
          <w:rFonts w:ascii="Times New Roman" w:hAnsi="Times New Roman" w:cs="Times New Roman"/>
          <w:sz w:val="32"/>
          <w:szCs w:val="32"/>
        </w:rPr>
        <w:t xml:space="preserve"> </w:t>
      </w:r>
      <w:r w:rsidR="00D45017" w:rsidRPr="00485E5A">
        <w:rPr>
          <w:rFonts w:ascii="Times New Roman" w:hAnsi="Times New Roman" w:cs="Times New Roman"/>
          <w:sz w:val="32"/>
          <w:szCs w:val="32"/>
        </w:rPr>
        <w:t>but also in</w:t>
      </w:r>
      <w:r w:rsidR="001718A0" w:rsidRPr="00485E5A">
        <w:rPr>
          <w:rFonts w:ascii="Times New Roman" w:hAnsi="Times New Roman" w:cs="Times New Roman"/>
          <w:sz w:val="32"/>
          <w:szCs w:val="32"/>
        </w:rPr>
        <w:t xml:space="preserve"> the creation of a national narrative that could be </w:t>
      </w:r>
      <w:r w:rsidR="008D3B07" w:rsidRPr="00485E5A">
        <w:rPr>
          <w:rFonts w:ascii="Times New Roman" w:hAnsi="Times New Roman" w:cs="Times New Roman"/>
          <w:sz w:val="32"/>
          <w:szCs w:val="32"/>
        </w:rPr>
        <w:t>described</w:t>
      </w:r>
      <w:r w:rsidRPr="00485E5A">
        <w:rPr>
          <w:rFonts w:ascii="Times New Roman" w:hAnsi="Times New Roman" w:cs="Times New Roman"/>
          <w:sz w:val="32"/>
          <w:szCs w:val="32"/>
        </w:rPr>
        <w:t xml:space="preserve"> </w:t>
      </w:r>
      <w:r w:rsidR="001718A0" w:rsidRPr="00485E5A">
        <w:rPr>
          <w:rFonts w:ascii="Times New Roman" w:hAnsi="Times New Roman" w:cs="Times New Roman"/>
          <w:sz w:val="32"/>
          <w:szCs w:val="32"/>
        </w:rPr>
        <w:t xml:space="preserve">as </w:t>
      </w:r>
      <w:r w:rsidR="00BC03C0" w:rsidRPr="00485E5A">
        <w:rPr>
          <w:rFonts w:ascii="Times New Roman" w:hAnsi="Times New Roman" w:cs="Times New Roman"/>
          <w:sz w:val="32"/>
          <w:szCs w:val="32"/>
        </w:rPr>
        <w:t xml:space="preserve">a national </w:t>
      </w:r>
      <w:r w:rsidR="001718A0" w:rsidRPr="00485E5A">
        <w:rPr>
          <w:rFonts w:ascii="Times New Roman" w:hAnsi="Times New Roman" w:cs="Times New Roman"/>
          <w:sz w:val="32"/>
          <w:szCs w:val="32"/>
        </w:rPr>
        <w:t xml:space="preserve">myth. The Barons who were responsible for obtaining it from King John had preoccupations that are </w:t>
      </w:r>
      <w:r w:rsidR="0087139B" w:rsidRPr="00485E5A">
        <w:rPr>
          <w:rFonts w:ascii="Times New Roman" w:hAnsi="Times New Roman" w:cs="Times New Roman"/>
          <w:sz w:val="32"/>
          <w:szCs w:val="32"/>
        </w:rPr>
        <w:t>perhaps</w:t>
      </w:r>
      <w:r w:rsidR="001718A0" w:rsidRPr="00485E5A">
        <w:rPr>
          <w:rFonts w:ascii="Times New Roman" w:hAnsi="Times New Roman" w:cs="Times New Roman"/>
          <w:sz w:val="32"/>
          <w:szCs w:val="32"/>
        </w:rPr>
        <w:t xml:space="preserve"> a little removed from our own. They were dealing with a King who was operating outside the acceptable norms of kingship in the early 13</w:t>
      </w:r>
      <w:r w:rsidR="001718A0" w:rsidRPr="00485E5A">
        <w:rPr>
          <w:rFonts w:ascii="Times New Roman" w:hAnsi="Times New Roman" w:cs="Times New Roman"/>
          <w:sz w:val="32"/>
          <w:szCs w:val="32"/>
          <w:vertAlign w:val="superscript"/>
        </w:rPr>
        <w:t>th</w:t>
      </w:r>
      <w:r w:rsidR="00AD28F7" w:rsidRPr="00485E5A">
        <w:rPr>
          <w:rFonts w:ascii="Times New Roman" w:hAnsi="Times New Roman" w:cs="Times New Roman"/>
          <w:sz w:val="32"/>
          <w:szCs w:val="32"/>
        </w:rPr>
        <w:t xml:space="preserve">, </w:t>
      </w:r>
      <w:r w:rsidR="0087139B" w:rsidRPr="00485E5A">
        <w:rPr>
          <w:rFonts w:ascii="Times New Roman" w:hAnsi="Times New Roman" w:cs="Times New Roman"/>
          <w:sz w:val="32"/>
          <w:szCs w:val="32"/>
        </w:rPr>
        <w:t xml:space="preserve">not the </w:t>
      </w:r>
      <w:r w:rsidR="00E4137F" w:rsidRPr="00485E5A">
        <w:rPr>
          <w:rFonts w:ascii="Times New Roman" w:hAnsi="Times New Roman" w:cs="Times New Roman"/>
          <w:sz w:val="32"/>
          <w:szCs w:val="32"/>
        </w:rPr>
        <w:t xml:space="preserve">early </w:t>
      </w:r>
      <w:r w:rsidR="0087139B" w:rsidRPr="00485E5A">
        <w:rPr>
          <w:rFonts w:ascii="Times New Roman" w:hAnsi="Times New Roman" w:cs="Times New Roman"/>
          <w:sz w:val="32"/>
          <w:szCs w:val="32"/>
        </w:rPr>
        <w:t>21</w:t>
      </w:r>
      <w:r w:rsidR="0087139B" w:rsidRPr="00485E5A">
        <w:rPr>
          <w:rFonts w:ascii="Times New Roman" w:hAnsi="Times New Roman" w:cs="Times New Roman"/>
          <w:sz w:val="32"/>
          <w:szCs w:val="32"/>
          <w:vertAlign w:val="superscript"/>
        </w:rPr>
        <w:t>st</w:t>
      </w:r>
      <w:r w:rsidR="0087139B" w:rsidRPr="00485E5A">
        <w:rPr>
          <w:rFonts w:ascii="Times New Roman" w:hAnsi="Times New Roman" w:cs="Times New Roman"/>
          <w:sz w:val="32"/>
          <w:szCs w:val="32"/>
        </w:rPr>
        <w:t xml:space="preserve"> </w:t>
      </w:r>
      <w:r w:rsidR="001718A0" w:rsidRPr="00485E5A">
        <w:rPr>
          <w:rFonts w:ascii="Times New Roman" w:hAnsi="Times New Roman" w:cs="Times New Roman"/>
          <w:sz w:val="32"/>
          <w:szCs w:val="32"/>
        </w:rPr>
        <w:t>century and directly threatening their personal interests and potentially their lives, if they could not curb his tyrannical tendencies.</w:t>
      </w:r>
      <w:r w:rsidRPr="00485E5A">
        <w:rPr>
          <w:rFonts w:ascii="Times New Roman" w:hAnsi="Times New Roman" w:cs="Times New Roman"/>
          <w:sz w:val="32"/>
          <w:szCs w:val="32"/>
        </w:rPr>
        <w:t xml:space="preserve"> As a peace treaty it was a total failure</w:t>
      </w:r>
      <w:r w:rsidR="00BC03C0" w:rsidRPr="00485E5A">
        <w:rPr>
          <w:rFonts w:ascii="Times New Roman" w:hAnsi="Times New Roman" w:cs="Times New Roman"/>
          <w:sz w:val="32"/>
          <w:szCs w:val="32"/>
        </w:rPr>
        <w:t xml:space="preserve">, a revival of civil war occurred within weeks. </w:t>
      </w:r>
      <w:r w:rsidR="00D45017" w:rsidRPr="00485E5A">
        <w:rPr>
          <w:rFonts w:ascii="Times New Roman" w:hAnsi="Times New Roman" w:cs="Times New Roman"/>
          <w:sz w:val="32"/>
          <w:szCs w:val="32"/>
        </w:rPr>
        <w:t>It was only</w:t>
      </w:r>
      <w:r w:rsidR="00BC03C0" w:rsidRPr="00485E5A">
        <w:rPr>
          <w:rFonts w:ascii="Times New Roman" w:hAnsi="Times New Roman" w:cs="Times New Roman"/>
          <w:sz w:val="32"/>
          <w:szCs w:val="32"/>
        </w:rPr>
        <w:t xml:space="preserve"> through the genius of William Marshal, that great Lord and long suffering but loyal adv</w:t>
      </w:r>
      <w:r w:rsidR="00D45017" w:rsidRPr="00485E5A">
        <w:rPr>
          <w:rFonts w:ascii="Times New Roman" w:hAnsi="Times New Roman" w:cs="Times New Roman"/>
          <w:sz w:val="32"/>
          <w:szCs w:val="32"/>
        </w:rPr>
        <w:t xml:space="preserve">iser of the King that </w:t>
      </w:r>
      <w:r w:rsidR="00BC03C0" w:rsidRPr="00485E5A">
        <w:rPr>
          <w:rFonts w:ascii="Times New Roman" w:hAnsi="Times New Roman" w:cs="Times New Roman"/>
          <w:sz w:val="32"/>
          <w:szCs w:val="32"/>
        </w:rPr>
        <w:t>it was reissued</w:t>
      </w:r>
      <w:r w:rsidR="0070202C" w:rsidRPr="00485E5A">
        <w:rPr>
          <w:rFonts w:ascii="Times New Roman" w:hAnsi="Times New Roman" w:cs="Times New Roman"/>
          <w:sz w:val="32"/>
          <w:szCs w:val="32"/>
        </w:rPr>
        <w:t xml:space="preserve"> </w:t>
      </w:r>
      <w:r w:rsidR="00E4137F" w:rsidRPr="00485E5A">
        <w:rPr>
          <w:rFonts w:ascii="Times New Roman" w:hAnsi="Times New Roman" w:cs="Times New Roman"/>
          <w:sz w:val="32"/>
          <w:szCs w:val="32"/>
        </w:rPr>
        <w:t xml:space="preserve">after </w:t>
      </w:r>
      <w:r w:rsidR="00E4137F" w:rsidRPr="00485E5A">
        <w:rPr>
          <w:rFonts w:ascii="Times New Roman" w:hAnsi="Times New Roman" w:cs="Times New Roman"/>
          <w:sz w:val="32"/>
          <w:szCs w:val="32"/>
        </w:rPr>
        <w:lastRenderedPageBreak/>
        <w:t xml:space="preserve">John’s death, </w:t>
      </w:r>
      <w:r w:rsidR="0070202C" w:rsidRPr="00485E5A">
        <w:rPr>
          <w:rFonts w:ascii="Times New Roman" w:hAnsi="Times New Roman" w:cs="Times New Roman"/>
          <w:sz w:val="32"/>
          <w:szCs w:val="32"/>
        </w:rPr>
        <w:t xml:space="preserve">to end the </w:t>
      </w:r>
      <w:r w:rsidR="00A22124">
        <w:rPr>
          <w:rFonts w:ascii="Times New Roman" w:hAnsi="Times New Roman" w:cs="Times New Roman"/>
          <w:sz w:val="32"/>
          <w:szCs w:val="32"/>
        </w:rPr>
        <w:t xml:space="preserve">civil </w:t>
      </w:r>
      <w:r w:rsidR="0070202C" w:rsidRPr="00485E5A">
        <w:rPr>
          <w:rFonts w:ascii="Times New Roman" w:hAnsi="Times New Roman" w:cs="Times New Roman"/>
          <w:sz w:val="32"/>
          <w:szCs w:val="32"/>
        </w:rPr>
        <w:t>war and protect the yo</w:t>
      </w:r>
      <w:r w:rsidR="00E4137F" w:rsidRPr="00485E5A">
        <w:rPr>
          <w:rFonts w:ascii="Times New Roman" w:hAnsi="Times New Roman" w:cs="Times New Roman"/>
          <w:sz w:val="32"/>
          <w:szCs w:val="32"/>
        </w:rPr>
        <w:t>ung King Henry III</w:t>
      </w:r>
      <w:r w:rsidR="0070202C" w:rsidRPr="00485E5A">
        <w:rPr>
          <w:rFonts w:ascii="Times New Roman" w:hAnsi="Times New Roman" w:cs="Times New Roman"/>
          <w:sz w:val="32"/>
          <w:szCs w:val="32"/>
        </w:rPr>
        <w:t xml:space="preserve"> and </w:t>
      </w:r>
      <w:r w:rsidR="00703785" w:rsidRPr="00485E5A">
        <w:rPr>
          <w:rFonts w:ascii="Times New Roman" w:hAnsi="Times New Roman" w:cs="Times New Roman"/>
          <w:sz w:val="32"/>
          <w:szCs w:val="32"/>
        </w:rPr>
        <w:t>thus</w:t>
      </w:r>
      <w:r w:rsidR="00E4137F" w:rsidRPr="00485E5A">
        <w:rPr>
          <w:rFonts w:ascii="Times New Roman" w:hAnsi="Times New Roman" w:cs="Times New Roman"/>
          <w:sz w:val="32"/>
          <w:szCs w:val="32"/>
        </w:rPr>
        <w:t>,</w:t>
      </w:r>
      <w:r w:rsidR="00703785" w:rsidRPr="00485E5A">
        <w:rPr>
          <w:rFonts w:ascii="Times New Roman" w:hAnsi="Times New Roman" w:cs="Times New Roman"/>
          <w:sz w:val="32"/>
          <w:szCs w:val="32"/>
        </w:rPr>
        <w:t xml:space="preserve"> </w:t>
      </w:r>
      <w:r w:rsidR="0070202C" w:rsidRPr="00485E5A">
        <w:rPr>
          <w:rFonts w:ascii="Times New Roman" w:hAnsi="Times New Roman" w:cs="Times New Roman"/>
          <w:sz w:val="32"/>
          <w:szCs w:val="32"/>
        </w:rPr>
        <w:t>over the next century</w:t>
      </w:r>
      <w:r w:rsidR="00E4137F" w:rsidRPr="00485E5A">
        <w:rPr>
          <w:rFonts w:ascii="Times New Roman" w:hAnsi="Times New Roman" w:cs="Times New Roman"/>
          <w:sz w:val="32"/>
          <w:szCs w:val="32"/>
        </w:rPr>
        <w:t>,</w:t>
      </w:r>
      <w:r w:rsidR="0070202C" w:rsidRPr="00485E5A">
        <w:rPr>
          <w:rFonts w:ascii="Times New Roman" w:hAnsi="Times New Roman" w:cs="Times New Roman"/>
          <w:sz w:val="32"/>
          <w:szCs w:val="32"/>
        </w:rPr>
        <w:t xml:space="preserve"> </w:t>
      </w:r>
      <w:r w:rsidR="00D45017" w:rsidRPr="00485E5A">
        <w:rPr>
          <w:rFonts w:ascii="Times New Roman" w:hAnsi="Times New Roman" w:cs="Times New Roman"/>
          <w:sz w:val="32"/>
          <w:szCs w:val="32"/>
        </w:rPr>
        <w:t>started to beco</w:t>
      </w:r>
      <w:r w:rsidR="0070202C" w:rsidRPr="00485E5A">
        <w:rPr>
          <w:rFonts w:ascii="Times New Roman" w:hAnsi="Times New Roman" w:cs="Times New Roman"/>
          <w:sz w:val="32"/>
          <w:szCs w:val="32"/>
        </w:rPr>
        <w:t xml:space="preserve">me embedded in </w:t>
      </w:r>
      <w:r w:rsidR="00056927" w:rsidRPr="00485E5A">
        <w:rPr>
          <w:rFonts w:ascii="Times New Roman" w:hAnsi="Times New Roman" w:cs="Times New Roman"/>
          <w:sz w:val="32"/>
          <w:szCs w:val="32"/>
        </w:rPr>
        <w:t>the</w:t>
      </w:r>
      <w:r w:rsidR="0087139B" w:rsidRPr="00485E5A">
        <w:rPr>
          <w:rFonts w:ascii="Times New Roman" w:hAnsi="Times New Roman" w:cs="Times New Roman"/>
          <w:sz w:val="32"/>
          <w:szCs w:val="32"/>
        </w:rPr>
        <w:t xml:space="preserve"> </w:t>
      </w:r>
      <w:r w:rsidR="0070202C" w:rsidRPr="00485E5A">
        <w:rPr>
          <w:rFonts w:ascii="Times New Roman" w:hAnsi="Times New Roman" w:cs="Times New Roman"/>
          <w:sz w:val="32"/>
          <w:szCs w:val="32"/>
        </w:rPr>
        <w:t>national consciousness</w:t>
      </w:r>
      <w:r w:rsidR="00056927" w:rsidRPr="00485E5A">
        <w:rPr>
          <w:rFonts w:ascii="Times New Roman" w:hAnsi="Times New Roman" w:cs="Times New Roman"/>
          <w:sz w:val="32"/>
          <w:szCs w:val="32"/>
        </w:rPr>
        <w:t xml:space="preserve"> of medieval England</w:t>
      </w:r>
      <w:r w:rsidR="0070202C" w:rsidRPr="00485E5A">
        <w:rPr>
          <w:rFonts w:ascii="Times New Roman" w:hAnsi="Times New Roman" w:cs="Times New Roman"/>
          <w:sz w:val="32"/>
          <w:szCs w:val="32"/>
        </w:rPr>
        <w:t>.</w:t>
      </w:r>
    </w:p>
    <w:p w14:paraId="18594B1A" w14:textId="77777777" w:rsidR="00485E5A" w:rsidRPr="00485E5A" w:rsidRDefault="00485E5A" w:rsidP="00485E5A">
      <w:pPr>
        <w:spacing w:line="480" w:lineRule="auto"/>
        <w:jc w:val="both"/>
        <w:rPr>
          <w:rFonts w:ascii="Times New Roman" w:hAnsi="Times New Roman" w:cs="Times New Roman"/>
          <w:sz w:val="32"/>
          <w:szCs w:val="32"/>
        </w:rPr>
      </w:pPr>
    </w:p>
    <w:p w14:paraId="34A2E0EA" w14:textId="014E9C94" w:rsidR="008E7081" w:rsidRDefault="0070202C" w:rsidP="00485E5A">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 xml:space="preserve">Today there are quite a number of distinguished historians and lawyers, including Lord </w:t>
      </w:r>
      <w:proofErr w:type="spellStart"/>
      <w:r w:rsidRPr="00485E5A">
        <w:rPr>
          <w:rFonts w:ascii="Times New Roman" w:hAnsi="Times New Roman" w:cs="Times New Roman"/>
          <w:sz w:val="32"/>
          <w:szCs w:val="32"/>
        </w:rPr>
        <w:t>Sumption</w:t>
      </w:r>
      <w:proofErr w:type="spellEnd"/>
      <w:r w:rsidR="00B465E2">
        <w:rPr>
          <w:rFonts w:ascii="Times New Roman" w:hAnsi="Times New Roman" w:cs="Times New Roman"/>
          <w:sz w:val="32"/>
          <w:szCs w:val="32"/>
        </w:rPr>
        <w:t>,</w:t>
      </w:r>
      <w:r w:rsidR="00AA172C">
        <w:rPr>
          <w:rFonts w:ascii="Times New Roman" w:hAnsi="Times New Roman" w:cs="Times New Roman"/>
          <w:sz w:val="32"/>
          <w:szCs w:val="32"/>
        </w:rPr>
        <w:t xml:space="preserve"> a judge of our Supreme Court</w:t>
      </w:r>
      <w:r w:rsidR="00B465E2">
        <w:rPr>
          <w:rFonts w:ascii="Times New Roman" w:hAnsi="Times New Roman" w:cs="Times New Roman"/>
          <w:sz w:val="32"/>
          <w:szCs w:val="32"/>
        </w:rPr>
        <w:t>, who</w:t>
      </w:r>
      <w:r w:rsidR="00AA172C">
        <w:rPr>
          <w:rFonts w:ascii="Times New Roman" w:hAnsi="Times New Roman" w:cs="Times New Roman"/>
          <w:sz w:val="32"/>
          <w:szCs w:val="32"/>
        </w:rPr>
        <w:t xml:space="preserve"> </w:t>
      </w:r>
      <w:r w:rsidR="00D45017" w:rsidRPr="00485E5A">
        <w:rPr>
          <w:rFonts w:ascii="Times New Roman" w:hAnsi="Times New Roman" w:cs="Times New Roman"/>
          <w:sz w:val="32"/>
          <w:szCs w:val="32"/>
        </w:rPr>
        <w:t>are</w:t>
      </w:r>
      <w:r w:rsidR="00103828" w:rsidRPr="00485E5A">
        <w:rPr>
          <w:rFonts w:ascii="Times New Roman" w:hAnsi="Times New Roman" w:cs="Times New Roman"/>
          <w:sz w:val="32"/>
          <w:szCs w:val="32"/>
        </w:rPr>
        <w:t xml:space="preserve"> </w:t>
      </w:r>
      <w:r w:rsidR="00D45017" w:rsidRPr="00485E5A">
        <w:rPr>
          <w:rFonts w:ascii="Times New Roman" w:hAnsi="Times New Roman" w:cs="Times New Roman"/>
          <w:sz w:val="32"/>
          <w:szCs w:val="32"/>
        </w:rPr>
        <w:t>sceptical</w:t>
      </w:r>
      <w:r w:rsidR="00703785" w:rsidRPr="00485E5A">
        <w:rPr>
          <w:rFonts w:ascii="Times New Roman" w:hAnsi="Times New Roman" w:cs="Times New Roman"/>
          <w:sz w:val="32"/>
          <w:szCs w:val="32"/>
        </w:rPr>
        <w:t xml:space="preserve"> as to the Charter’s</w:t>
      </w:r>
      <w:r w:rsidR="00D45017" w:rsidRPr="00485E5A">
        <w:rPr>
          <w:rFonts w:ascii="Times New Roman" w:hAnsi="Times New Roman" w:cs="Times New Roman"/>
          <w:sz w:val="32"/>
          <w:szCs w:val="32"/>
        </w:rPr>
        <w:t xml:space="preserve"> constitutional significance. “</w:t>
      </w:r>
      <w:r w:rsidR="00703785" w:rsidRPr="00485E5A">
        <w:rPr>
          <w:rFonts w:ascii="Times New Roman" w:hAnsi="Times New Roman" w:cs="Times New Roman"/>
          <w:sz w:val="32"/>
          <w:szCs w:val="32"/>
        </w:rPr>
        <w:t>S</w:t>
      </w:r>
      <w:r w:rsidR="00D45017" w:rsidRPr="00485E5A">
        <w:rPr>
          <w:rFonts w:ascii="Times New Roman" w:hAnsi="Times New Roman" w:cs="Times New Roman"/>
          <w:sz w:val="32"/>
          <w:szCs w:val="32"/>
        </w:rPr>
        <w:t>ome documents</w:t>
      </w:r>
      <w:r w:rsidR="0087139B" w:rsidRPr="00485E5A">
        <w:rPr>
          <w:rFonts w:ascii="Times New Roman" w:hAnsi="Times New Roman" w:cs="Times New Roman"/>
          <w:sz w:val="32"/>
          <w:szCs w:val="32"/>
        </w:rPr>
        <w:t>”</w:t>
      </w:r>
      <w:r w:rsidR="00D45017" w:rsidRPr="00485E5A">
        <w:rPr>
          <w:rFonts w:ascii="Times New Roman" w:hAnsi="Times New Roman" w:cs="Times New Roman"/>
          <w:sz w:val="32"/>
          <w:szCs w:val="32"/>
        </w:rPr>
        <w:t xml:space="preserve"> he said </w:t>
      </w:r>
      <w:r w:rsidR="0087139B" w:rsidRPr="00485E5A">
        <w:rPr>
          <w:rFonts w:ascii="Times New Roman" w:hAnsi="Times New Roman" w:cs="Times New Roman"/>
          <w:sz w:val="32"/>
          <w:szCs w:val="32"/>
        </w:rPr>
        <w:t>“</w:t>
      </w:r>
      <w:r w:rsidR="00D45017" w:rsidRPr="00485E5A">
        <w:rPr>
          <w:rFonts w:ascii="Times New Roman" w:hAnsi="Times New Roman" w:cs="Times New Roman"/>
          <w:sz w:val="32"/>
          <w:szCs w:val="32"/>
        </w:rPr>
        <w:t xml:space="preserve">are less important for what they say than for what people think they say”. </w:t>
      </w:r>
      <w:r w:rsidR="00BC03C0" w:rsidRPr="00485E5A">
        <w:rPr>
          <w:rFonts w:ascii="Times New Roman" w:hAnsi="Times New Roman" w:cs="Times New Roman"/>
          <w:sz w:val="32"/>
          <w:szCs w:val="32"/>
        </w:rPr>
        <w:t xml:space="preserve"> </w:t>
      </w:r>
      <w:r w:rsidR="00693D82" w:rsidRPr="00485E5A">
        <w:rPr>
          <w:rFonts w:ascii="Times New Roman" w:hAnsi="Times New Roman" w:cs="Times New Roman"/>
          <w:sz w:val="32"/>
          <w:szCs w:val="32"/>
        </w:rPr>
        <w:t xml:space="preserve"> </w:t>
      </w:r>
      <w:r w:rsidR="00703785" w:rsidRPr="00485E5A">
        <w:rPr>
          <w:rFonts w:ascii="Times New Roman" w:hAnsi="Times New Roman" w:cs="Times New Roman"/>
          <w:sz w:val="32"/>
          <w:szCs w:val="32"/>
        </w:rPr>
        <w:t>And he went on “When we commemorate Magna Carta, perhaps the first question we should ask ourselves is this: do we really need the force of myth to sustain our belief in democracy? Do we need to derive our belief in democracy and the rule of law from a group of muscular conservative millionaires from the north of England</w:t>
      </w:r>
      <w:r w:rsidR="0087139B" w:rsidRPr="00485E5A">
        <w:rPr>
          <w:rFonts w:ascii="Times New Roman" w:hAnsi="Times New Roman" w:cs="Times New Roman"/>
          <w:sz w:val="32"/>
          <w:szCs w:val="32"/>
        </w:rPr>
        <w:t xml:space="preserve">, who </w:t>
      </w:r>
      <w:r w:rsidR="0087139B" w:rsidRPr="00485E5A">
        <w:rPr>
          <w:rFonts w:ascii="Times New Roman" w:hAnsi="Times New Roman" w:cs="Times New Roman"/>
          <w:sz w:val="32"/>
          <w:szCs w:val="32"/>
        </w:rPr>
        <w:lastRenderedPageBreak/>
        <w:t>thought in French, knew no Latin or English and died more than three quarters of a millennium ago.”</w:t>
      </w:r>
    </w:p>
    <w:p w14:paraId="679B3AE3" w14:textId="77777777" w:rsidR="00485E5A" w:rsidRPr="00485E5A" w:rsidRDefault="00485E5A" w:rsidP="00485E5A">
      <w:pPr>
        <w:spacing w:line="480" w:lineRule="auto"/>
        <w:jc w:val="both"/>
        <w:rPr>
          <w:rFonts w:ascii="Times New Roman" w:hAnsi="Times New Roman" w:cs="Times New Roman"/>
          <w:sz w:val="32"/>
          <w:szCs w:val="32"/>
        </w:rPr>
      </w:pPr>
    </w:p>
    <w:p w14:paraId="492EF40D" w14:textId="2D614B2F" w:rsidR="001D3F3B" w:rsidRDefault="00FC305C" w:rsidP="00485E5A">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But t</w:t>
      </w:r>
      <w:r w:rsidR="0087139B" w:rsidRPr="00485E5A">
        <w:rPr>
          <w:rFonts w:ascii="Times New Roman" w:hAnsi="Times New Roman" w:cs="Times New Roman"/>
          <w:sz w:val="32"/>
          <w:szCs w:val="32"/>
        </w:rPr>
        <w:t>o this</w:t>
      </w:r>
      <w:r w:rsidRPr="00485E5A">
        <w:rPr>
          <w:rFonts w:ascii="Times New Roman" w:hAnsi="Times New Roman" w:cs="Times New Roman"/>
          <w:sz w:val="32"/>
          <w:szCs w:val="32"/>
        </w:rPr>
        <w:t xml:space="preserve"> academic reasoning</w:t>
      </w:r>
      <w:r w:rsidR="0087139B" w:rsidRPr="00485E5A">
        <w:rPr>
          <w:rFonts w:ascii="Times New Roman" w:hAnsi="Times New Roman" w:cs="Times New Roman"/>
          <w:sz w:val="32"/>
          <w:szCs w:val="32"/>
        </w:rPr>
        <w:t xml:space="preserve">, the politician in me responds that we should do </w:t>
      </w:r>
      <w:r w:rsidR="002F1001" w:rsidRPr="00485E5A">
        <w:rPr>
          <w:rFonts w:ascii="Times New Roman" w:hAnsi="Times New Roman" w:cs="Times New Roman"/>
          <w:sz w:val="32"/>
          <w:szCs w:val="32"/>
        </w:rPr>
        <w:t>just that</w:t>
      </w:r>
      <w:r w:rsidRPr="00485E5A">
        <w:rPr>
          <w:rFonts w:ascii="Times New Roman" w:hAnsi="Times New Roman" w:cs="Times New Roman"/>
          <w:sz w:val="32"/>
          <w:szCs w:val="32"/>
        </w:rPr>
        <w:t>,</w:t>
      </w:r>
      <w:r w:rsidR="0087139B" w:rsidRPr="00485E5A">
        <w:rPr>
          <w:rFonts w:ascii="Times New Roman" w:hAnsi="Times New Roman" w:cs="Times New Roman"/>
          <w:sz w:val="32"/>
          <w:szCs w:val="32"/>
        </w:rPr>
        <w:t xml:space="preserve"> because the Charter and its legacy are key</w:t>
      </w:r>
      <w:r w:rsidR="00865D9E" w:rsidRPr="00485E5A">
        <w:rPr>
          <w:rFonts w:ascii="Times New Roman" w:hAnsi="Times New Roman" w:cs="Times New Roman"/>
          <w:sz w:val="32"/>
          <w:szCs w:val="32"/>
        </w:rPr>
        <w:t>s</w:t>
      </w:r>
      <w:r w:rsidR="004B56AC" w:rsidRPr="00485E5A">
        <w:rPr>
          <w:rFonts w:ascii="Times New Roman" w:hAnsi="Times New Roman" w:cs="Times New Roman"/>
          <w:sz w:val="32"/>
          <w:szCs w:val="32"/>
        </w:rPr>
        <w:t xml:space="preserve"> to an understanding of a widespread</w:t>
      </w:r>
      <w:r w:rsidR="00B465E2">
        <w:rPr>
          <w:rFonts w:ascii="Times New Roman" w:hAnsi="Times New Roman" w:cs="Times New Roman"/>
          <w:sz w:val="32"/>
          <w:szCs w:val="32"/>
        </w:rPr>
        <w:t xml:space="preserve"> view in Britain</w:t>
      </w:r>
      <w:r w:rsidR="0087139B" w:rsidRPr="00485E5A">
        <w:rPr>
          <w:rFonts w:ascii="Times New Roman" w:hAnsi="Times New Roman" w:cs="Times New Roman"/>
          <w:sz w:val="32"/>
          <w:szCs w:val="32"/>
        </w:rPr>
        <w:t xml:space="preserve"> </w:t>
      </w:r>
      <w:r w:rsidR="004E5304" w:rsidRPr="00485E5A">
        <w:rPr>
          <w:rFonts w:ascii="Times New Roman" w:hAnsi="Times New Roman" w:cs="Times New Roman"/>
          <w:sz w:val="32"/>
          <w:szCs w:val="32"/>
        </w:rPr>
        <w:t xml:space="preserve">today </w:t>
      </w:r>
      <w:r w:rsidR="0087139B" w:rsidRPr="00485E5A">
        <w:rPr>
          <w:rFonts w:ascii="Times New Roman" w:hAnsi="Times New Roman" w:cs="Times New Roman"/>
          <w:sz w:val="32"/>
          <w:szCs w:val="32"/>
        </w:rPr>
        <w:t xml:space="preserve">on the </w:t>
      </w:r>
      <w:r w:rsidR="00865D9E" w:rsidRPr="00485E5A">
        <w:rPr>
          <w:rFonts w:ascii="Times New Roman" w:hAnsi="Times New Roman" w:cs="Times New Roman"/>
          <w:sz w:val="32"/>
          <w:szCs w:val="32"/>
        </w:rPr>
        <w:t>limits of government and of our</w:t>
      </w:r>
      <w:r w:rsidR="0087139B" w:rsidRPr="00485E5A">
        <w:rPr>
          <w:rFonts w:ascii="Times New Roman" w:hAnsi="Times New Roman" w:cs="Times New Roman"/>
          <w:sz w:val="32"/>
          <w:szCs w:val="32"/>
        </w:rPr>
        <w:t xml:space="preserve"> rights as </w:t>
      </w:r>
      <w:r w:rsidR="00AD28F7" w:rsidRPr="00485E5A">
        <w:rPr>
          <w:rFonts w:ascii="Times New Roman" w:hAnsi="Times New Roman" w:cs="Times New Roman"/>
          <w:sz w:val="32"/>
          <w:szCs w:val="32"/>
        </w:rPr>
        <w:t>the Q</w:t>
      </w:r>
      <w:r w:rsidR="00E4137F" w:rsidRPr="00485E5A">
        <w:rPr>
          <w:rFonts w:ascii="Times New Roman" w:hAnsi="Times New Roman" w:cs="Times New Roman"/>
          <w:sz w:val="32"/>
          <w:szCs w:val="32"/>
        </w:rPr>
        <w:t>ueen’s subjects.</w:t>
      </w:r>
      <w:r w:rsidR="00865D9E" w:rsidRPr="00485E5A">
        <w:rPr>
          <w:rFonts w:ascii="Times New Roman" w:hAnsi="Times New Roman" w:cs="Times New Roman"/>
          <w:sz w:val="32"/>
          <w:szCs w:val="32"/>
        </w:rPr>
        <w:t xml:space="preserve"> </w:t>
      </w:r>
    </w:p>
    <w:p w14:paraId="29556B8B" w14:textId="77777777" w:rsidR="00485E5A" w:rsidRPr="00485E5A" w:rsidRDefault="00485E5A" w:rsidP="00485E5A">
      <w:pPr>
        <w:spacing w:line="480" w:lineRule="auto"/>
        <w:jc w:val="both"/>
        <w:rPr>
          <w:rFonts w:ascii="Times New Roman" w:hAnsi="Times New Roman" w:cs="Times New Roman"/>
          <w:sz w:val="32"/>
          <w:szCs w:val="32"/>
        </w:rPr>
      </w:pPr>
    </w:p>
    <w:p w14:paraId="4D0B7EA6" w14:textId="3648ED1F" w:rsidR="00FC305C" w:rsidRDefault="001D3F3B" w:rsidP="00485E5A">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Firstly</w:t>
      </w:r>
      <w:r w:rsidR="00566CD6" w:rsidRPr="00485E5A">
        <w:rPr>
          <w:rFonts w:ascii="Times New Roman" w:hAnsi="Times New Roman" w:cs="Times New Roman"/>
          <w:sz w:val="32"/>
          <w:szCs w:val="32"/>
        </w:rPr>
        <w:t>,</w:t>
      </w:r>
      <w:r w:rsidRPr="00485E5A">
        <w:rPr>
          <w:rFonts w:ascii="Times New Roman" w:hAnsi="Times New Roman" w:cs="Times New Roman"/>
          <w:sz w:val="32"/>
          <w:szCs w:val="32"/>
        </w:rPr>
        <w:t xml:space="preserve"> the Charter is</w:t>
      </w:r>
      <w:r w:rsidR="00865D9E" w:rsidRPr="00485E5A">
        <w:rPr>
          <w:rFonts w:ascii="Times New Roman" w:hAnsi="Times New Roman" w:cs="Times New Roman"/>
          <w:sz w:val="32"/>
          <w:szCs w:val="32"/>
        </w:rPr>
        <w:t xml:space="preserve"> of great importance because it was </w:t>
      </w:r>
      <w:r w:rsidR="00FC305C" w:rsidRPr="00485E5A">
        <w:rPr>
          <w:rFonts w:ascii="Times New Roman" w:hAnsi="Times New Roman" w:cs="Times New Roman"/>
          <w:sz w:val="32"/>
          <w:szCs w:val="32"/>
        </w:rPr>
        <w:t>very</w:t>
      </w:r>
      <w:r w:rsidR="00865D9E" w:rsidRPr="00485E5A">
        <w:rPr>
          <w:rFonts w:ascii="Times New Roman" w:hAnsi="Times New Roman" w:cs="Times New Roman"/>
          <w:sz w:val="32"/>
          <w:szCs w:val="32"/>
        </w:rPr>
        <w:t xml:space="preserve"> effective in reducing the medieval monarch’s ability to raise money by arbitrary fines or levies. This meant that there was now little option </w:t>
      </w:r>
      <w:r w:rsidR="00E4137F" w:rsidRPr="00485E5A">
        <w:rPr>
          <w:rFonts w:ascii="Times New Roman" w:hAnsi="Times New Roman" w:cs="Times New Roman"/>
          <w:sz w:val="32"/>
          <w:szCs w:val="32"/>
        </w:rPr>
        <w:t xml:space="preserve">but </w:t>
      </w:r>
      <w:r w:rsidR="00865D9E" w:rsidRPr="00485E5A">
        <w:rPr>
          <w:rFonts w:ascii="Times New Roman" w:hAnsi="Times New Roman" w:cs="Times New Roman"/>
          <w:sz w:val="32"/>
          <w:szCs w:val="32"/>
        </w:rPr>
        <w:t>for a king to summon councils, or as they were called by the 1230s “parliaments</w:t>
      </w:r>
      <w:r w:rsidR="002F1001" w:rsidRPr="00485E5A">
        <w:rPr>
          <w:rFonts w:ascii="Times New Roman" w:hAnsi="Times New Roman" w:cs="Times New Roman"/>
          <w:sz w:val="32"/>
          <w:szCs w:val="32"/>
        </w:rPr>
        <w:t>”</w:t>
      </w:r>
      <w:r w:rsidR="00AD28F7" w:rsidRPr="00485E5A">
        <w:rPr>
          <w:rFonts w:ascii="Times New Roman" w:hAnsi="Times New Roman" w:cs="Times New Roman"/>
          <w:sz w:val="32"/>
          <w:szCs w:val="32"/>
        </w:rPr>
        <w:t>,</w:t>
      </w:r>
      <w:r w:rsidR="00865D9E" w:rsidRPr="00485E5A">
        <w:rPr>
          <w:rFonts w:ascii="Times New Roman" w:hAnsi="Times New Roman" w:cs="Times New Roman"/>
          <w:sz w:val="32"/>
          <w:szCs w:val="32"/>
        </w:rPr>
        <w:t xml:space="preserve"> to approve general taxation</w:t>
      </w:r>
      <w:r w:rsidR="00FC305C" w:rsidRPr="00485E5A">
        <w:rPr>
          <w:rFonts w:ascii="Times New Roman" w:hAnsi="Times New Roman" w:cs="Times New Roman"/>
          <w:sz w:val="32"/>
          <w:szCs w:val="32"/>
        </w:rPr>
        <w:t>. By the end of the 13th century</w:t>
      </w:r>
      <w:r w:rsidR="00865D9E" w:rsidRPr="00485E5A">
        <w:rPr>
          <w:rFonts w:ascii="Times New Roman" w:hAnsi="Times New Roman" w:cs="Times New Roman"/>
          <w:sz w:val="32"/>
          <w:szCs w:val="32"/>
        </w:rPr>
        <w:t xml:space="preserve"> </w:t>
      </w:r>
      <w:r w:rsidR="00FC305C" w:rsidRPr="00485E5A">
        <w:rPr>
          <w:rFonts w:ascii="Times New Roman" w:hAnsi="Times New Roman" w:cs="Times New Roman"/>
          <w:sz w:val="32"/>
          <w:szCs w:val="32"/>
        </w:rPr>
        <w:t xml:space="preserve">this practise </w:t>
      </w:r>
      <w:r w:rsidR="00FC305C" w:rsidRPr="00485E5A">
        <w:rPr>
          <w:rFonts w:ascii="Times New Roman" w:hAnsi="Times New Roman" w:cs="Times New Roman"/>
          <w:sz w:val="32"/>
          <w:szCs w:val="32"/>
        </w:rPr>
        <w:lastRenderedPageBreak/>
        <w:t xml:space="preserve">was institutionalised </w:t>
      </w:r>
      <w:r w:rsidR="00865D9E" w:rsidRPr="00485E5A">
        <w:rPr>
          <w:rFonts w:ascii="Times New Roman" w:hAnsi="Times New Roman" w:cs="Times New Roman"/>
          <w:sz w:val="32"/>
          <w:szCs w:val="32"/>
        </w:rPr>
        <w:t>once the Com</w:t>
      </w:r>
      <w:r w:rsidR="00FC305C" w:rsidRPr="00485E5A">
        <w:rPr>
          <w:rFonts w:ascii="Times New Roman" w:hAnsi="Times New Roman" w:cs="Times New Roman"/>
          <w:sz w:val="32"/>
          <w:szCs w:val="32"/>
        </w:rPr>
        <w:t>mons emerged as a distinct body</w:t>
      </w:r>
      <w:r w:rsidR="0087139B" w:rsidRPr="00485E5A">
        <w:rPr>
          <w:rFonts w:ascii="Times New Roman" w:hAnsi="Times New Roman" w:cs="Times New Roman"/>
          <w:sz w:val="32"/>
          <w:szCs w:val="32"/>
        </w:rPr>
        <w:t xml:space="preserve"> </w:t>
      </w:r>
      <w:r w:rsidR="00FC305C" w:rsidRPr="00485E5A">
        <w:rPr>
          <w:rFonts w:ascii="Times New Roman" w:hAnsi="Times New Roman" w:cs="Times New Roman"/>
          <w:sz w:val="32"/>
          <w:szCs w:val="32"/>
        </w:rPr>
        <w:t>with the right to grant taxes and the power to demand the redress of grievances in return. It has influenced every key phase of our constitutional history since and can pr</w:t>
      </w:r>
      <w:r w:rsidR="001B2A12">
        <w:rPr>
          <w:rFonts w:ascii="Times New Roman" w:hAnsi="Times New Roman" w:cs="Times New Roman"/>
          <w:sz w:val="32"/>
          <w:szCs w:val="32"/>
        </w:rPr>
        <w:t>operly the</w:t>
      </w:r>
      <w:r w:rsidRPr="00485E5A">
        <w:rPr>
          <w:rFonts w:ascii="Times New Roman" w:hAnsi="Times New Roman" w:cs="Times New Roman"/>
          <w:sz w:val="32"/>
          <w:szCs w:val="32"/>
        </w:rPr>
        <w:t>refore be seen as a seed of modern parliamentary democracy</w:t>
      </w:r>
      <w:r w:rsidR="00FC305C" w:rsidRPr="00485E5A">
        <w:rPr>
          <w:rFonts w:ascii="Times New Roman" w:hAnsi="Times New Roman" w:cs="Times New Roman"/>
          <w:sz w:val="32"/>
          <w:szCs w:val="32"/>
        </w:rPr>
        <w:t>.</w:t>
      </w:r>
    </w:p>
    <w:p w14:paraId="4D068743" w14:textId="77777777" w:rsidR="00485E5A" w:rsidRPr="00485E5A" w:rsidRDefault="00485E5A" w:rsidP="00485E5A">
      <w:pPr>
        <w:spacing w:line="480" w:lineRule="auto"/>
        <w:jc w:val="both"/>
        <w:rPr>
          <w:rFonts w:ascii="Times New Roman" w:hAnsi="Times New Roman" w:cs="Times New Roman"/>
          <w:sz w:val="32"/>
          <w:szCs w:val="32"/>
        </w:rPr>
      </w:pPr>
    </w:p>
    <w:p w14:paraId="0E7FF0D5" w14:textId="77777777" w:rsidR="008F2BE6" w:rsidRPr="00485E5A" w:rsidRDefault="00FC305C" w:rsidP="00485E5A">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Sec</w:t>
      </w:r>
      <w:r w:rsidR="001D3F3B" w:rsidRPr="00485E5A">
        <w:rPr>
          <w:rFonts w:ascii="Times New Roman" w:hAnsi="Times New Roman" w:cs="Times New Roman"/>
          <w:sz w:val="32"/>
          <w:szCs w:val="32"/>
        </w:rPr>
        <w:t xml:space="preserve">ondly, the Charter expresses an insistence on limiting the </w:t>
      </w:r>
      <w:r w:rsidR="005473C6" w:rsidRPr="00485E5A">
        <w:rPr>
          <w:rFonts w:ascii="Times New Roman" w:hAnsi="Times New Roman" w:cs="Times New Roman"/>
          <w:sz w:val="32"/>
          <w:szCs w:val="32"/>
        </w:rPr>
        <w:t>power of the King</w:t>
      </w:r>
      <w:r w:rsidR="001D3F3B" w:rsidRPr="00485E5A">
        <w:rPr>
          <w:rFonts w:ascii="Times New Roman" w:hAnsi="Times New Roman" w:cs="Times New Roman"/>
          <w:sz w:val="32"/>
          <w:szCs w:val="32"/>
        </w:rPr>
        <w:t xml:space="preserve"> to control and dis</w:t>
      </w:r>
      <w:r w:rsidR="00D765F2" w:rsidRPr="00485E5A">
        <w:rPr>
          <w:rFonts w:ascii="Times New Roman" w:hAnsi="Times New Roman" w:cs="Times New Roman"/>
          <w:sz w:val="32"/>
          <w:szCs w:val="32"/>
        </w:rPr>
        <w:t xml:space="preserve">pense justice and </w:t>
      </w:r>
      <w:r w:rsidR="008D3B07" w:rsidRPr="00485E5A">
        <w:rPr>
          <w:rFonts w:ascii="Times New Roman" w:hAnsi="Times New Roman" w:cs="Times New Roman"/>
          <w:sz w:val="32"/>
          <w:szCs w:val="32"/>
        </w:rPr>
        <w:t xml:space="preserve">to </w:t>
      </w:r>
      <w:r w:rsidR="00D765F2" w:rsidRPr="00485E5A">
        <w:rPr>
          <w:rFonts w:ascii="Times New Roman" w:hAnsi="Times New Roman" w:cs="Times New Roman"/>
          <w:sz w:val="32"/>
          <w:szCs w:val="32"/>
        </w:rPr>
        <w:t>enforce law only for the benefit of his narrow self-interest</w:t>
      </w:r>
      <w:r w:rsidR="001D3F3B" w:rsidRPr="00485E5A">
        <w:rPr>
          <w:rFonts w:ascii="Times New Roman" w:hAnsi="Times New Roman" w:cs="Times New Roman"/>
          <w:sz w:val="32"/>
          <w:szCs w:val="32"/>
        </w:rPr>
        <w:t>. The Barons may have been northern millionaires who mainly spoke French</w:t>
      </w:r>
      <w:r w:rsidR="00E4137F" w:rsidRPr="00485E5A">
        <w:rPr>
          <w:rFonts w:ascii="Times New Roman" w:hAnsi="Times New Roman" w:cs="Times New Roman"/>
          <w:sz w:val="32"/>
          <w:szCs w:val="32"/>
        </w:rPr>
        <w:t>,</w:t>
      </w:r>
      <w:r w:rsidR="001D3F3B" w:rsidRPr="00485E5A">
        <w:rPr>
          <w:rFonts w:ascii="Times New Roman" w:hAnsi="Times New Roman" w:cs="Times New Roman"/>
          <w:sz w:val="32"/>
          <w:szCs w:val="32"/>
        </w:rPr>
        <w:t xml:space="preserve"> but they legitimised their </w:t>
      </w:r>
      <w:r w:rsidR="008D3B07" w:rsidRPr="00485E5A">
        <w:rPr>
          <w:rFonts w:ascii="Times New Roman" w:hAnsi="Times New Roman" w:cs="Times New Roman"/>
          <w:sz w:val="32"/>
          <w:szCs w:val="32"/>
        </w:rPr>
        <w:t>stance</w:t>
      </w:r>
      <w:r w:rsidR="001D3F3B" w:rsidRPr="00485E5A">
        <w:rPr>
          <w:rFonts w:ascii="Times New Roman" w:hAnsi="Times New Roman" w:cs="Times New Roman"/>
          <w:sz w:val="32"/>
          <w:szCs w:val="32"/>
        </w:rPr>
        <w:t xml:space="preserve"> </w:t>
      </w:r>
      <w:r w:rsidR="008D27D1" w:rsidRPr="00485E5A">
        <w:rPr>
          <w:rFonts w:ascii="Times New Roman" w:hAnsi="Times New Roman" w:cs="Times New Roman"/>
          <w:sz w:val="32"/>
          <w:szCs w:val="32"/>
        </w:rPr>
        <w:t>by invoking</w:t>
      </w:r>
      <w:r w:rsidR="001D3F3B" w:rsidRPr="00485E5A">
        <w:rPr>
          <w:rFonts w:ascii="Times New Roman" w:hAnsi="Times New Roman" w:cs="Times New Roman"/>
          <w:sz w:val="32"/>
          <w:szCs w:val="32"/>
        </w:rPr>
        <w:t xml:space="preserve"> concepts of justice that they saw as inherent </w:t>
      </w:r>
      <w:r w:rsidR="008D27D1" w:rsidRPr="00485E5A">
        <w:rPr>
          <w:rFonts w:ascii="Times New Roman" w:hAnsi="Times New Roman" w:cs="Times New Roman"/>
          <w:sz w:val="32"/>
          <w:szCs w:val="32"/>
        </w:rPr>
        <w:t>to the realm and land of England of which they were a part and which 150 years after the Norman Conquest</w:t>
      </w:r>
      <w:r w:rsidR="00D765F2" w:rsidRPr="00485E5A">
        <w:rPr>
          <w:rFonts w:ascii="Times New Roman" w:hAnsi="Times New Roman" w:cs="Times New Roman"/>
          <w:sz w:val="32"/>
          <w:szCs w:val="32"/>
        </w:rPr>
        <w:t xml:space="preserve"> they clearly saw as a polity, not just a place </w:t>
      </w:r>
      <w:r w:rsidR="00D765F2" w:rsidRPr="00485E5A">
        <w:rPr>
          <w:rFonts w:ascii="Times New Roman" w:hAnsi="Times New Roman" w:cs="Times New Roman"/>
          <w:sz w:val="32"/>
          <w:szCs w:val="32"/>
        </w:rPr>
        <w:lastRenderedPageBreak/>
        <w:t>where they had estates and wealth. The clauses speak of “the law of the land”, the law of the kingdom” and the law of England”</w:t>
      </w:r>
      <w:r w:rsidR="004B56AC" w:rsidRPr="00485E5A">
        <w:rPr>
          <w:rFonts w:ascii="Times New Roman" w:hAnsi="Times New Roman" w:cs="Times New Roman"/>
          <w:sz w:val="32"/>
          <w:szCs w:val="32"/>
        </w:rPr>
        <w:t>. The law was not written down but its purpose was to offer men full justice according to their status. It drew on ideas of good and bad kingship that derived from the Bible and the coronation oath introduced in England in the 9</w:t>
      </w:r>
      <w:r w:rsidR="004B56AC" w:rsidRPr="00485E5A">
        <w:rPr>
          <w:rFonts w:ascii="Times New Roman" w:hAnsi="Times New Roman" w:cs="Times New Roman"/>
          <w:sz w:val="32"/>
          <w:szCs w:val="32"/>
          <w:vertAlign w:val="superscript"/>
        </w:rPr>
        <w:t>th</w:t>
      </w:r>
      <w:r w:rsidR="004B56AC" w:rsidRPr="00485E5A">
        <w:rPr>
          <w:rFonts w:ascii="Times New Roman" w:hAnsi="Times New Roman" w:cs="Times New Roman"/>
          <w:sz w:val="32"/>
          <w:szCs w:val="32"/>
        </w:rPr>
        <w:t xml:space="preserve"> century which required the maintenance of peace and justice</w:t>
      </w:r>
      <w:r w:rsidR="008F2BE6" w:rsidRPr="00485E5A">
        <w:rPr>
          <w:rFonts w:ascii="Times New Roman" w:hAnsi="Times New Roman" w:cs="Times New Roman"/>
          <w:sz w:val="32"/>
          <w:szCs w:val="32"/>
        </w:rPr>
        <w:t xml:space="preserve"> and which by the 11</w:t>
      </w:r>
      <w:r w:rsidR="008F2BE6" w:rsidRPr="00485E5A">
        <w:rPr>
          <w:rFonts w:ascii="Times New Roman" w:hAnsi="Times New Roman" w:cs="Times New Roman"/>
          <w:sz w:val="32"/>
          <w:szCs w:val="32"/>
          <w:vertAlign w:val="superscript"/>
        </w:rPr>
        <w:t>th</w:t>
      </w:r>
      <w:r w:rsidR="008F2BE6" w:rsidRPr="00485E5A">
        <w:rPr>
          <w:rFonts w:ascii="Times New Roman" w:hAnsi="Times New Roman" w:cs="Times New Roman"/>
          <w:sz w:val="32"/>
          <w:szCs w:val="32"/>
        </w:rPr>
        <w:t xml:space="preserve"> century was held to be the “laws and customs of the realm”.</w:t>
      </w:r>
    </w:p>
    <w:p w14:paraId="5D46C689" w14:textId="17D8BFA2" w:rsidR="009630C0" w:rsidRPr="00485E5A" w:rsidRDefault="008F2BE6" w:rsidP="00485E5A">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 xml:space="preserve">Today in our country the foundations of </w:t>
      </w:r>
      <w:r w:rsidR="00555D27" w:rsidRPr="00485E5A">
        <w:rPr>
          <w:rFonts w:ascii="Times New Roman" w:hAnsi="Times New Roman" w:cs="Times New Roman"/>
          <w:sz w:val="32"/>
          <w:szCs w:val="32"/>
        </w:rPr>
        <w:t xml:space="preserve">peace and </w:t>
      </w:r>
      <w:r w:rsidRPr="00485E5A">
        <w:rPr>
          <w:rFonts w:ascii="Times New Roman" w:hAnsi="Times New Roman" w:cs="Times New Roman"/>
          <w:sz w:val="32"/>
          <w:szCs w:val="32"/>
        </w:rPr>
        <w:t>justice still lie in the coronation oath</w:t>
      </w:r>
      <w:r w:rsidR="00555D27" w:rsidRPr="00485E5A">
        <w:rPr>
          <w:rFonts w:ascii="Times New Roman" w:hAnsi="Times New Roman" w:cs="Times New Roman"/>
          <w:sz w:val="32"/>
          <w:szCs w:val="32"/>
        </w:rPr>
        <w:t xml:space="preserve"> taken by our present Queen at her coronation and in the oaths taken by numerous ministers, public officials, police officers and judges on appointment and which in effect bind the office holder to </w:t>
      </w:r>
      <w:r w:rsidR="002F1001" w:rsidRPr="00485E5A">
        <w:rPr>
          <w:rFonts w:ascii="Times New Roman" w:hAnsi="Times New Roman" w:cs="Times New Roman"/>
          <w:sz w:val="32"/>
          <w:szCs w:val="32"/>
        </w:rPr>
        <w:t>be a servant of</w:t>
      </w:r>
      <w:r w:rsidR="00555D27" w:rsidRPr="00485E5A">
        <w:rPr>
          <w:rFonts w:ascii="Times New Roman" w:hAnsi="Times New Roman" w:cs="Times New Roman"/>
          <w:sz w:val="32"/>
          <w:szCs w:val="32"/>
        </w:rPr>
        <w:t xml:space="preserve"> the sovereign in the fulfilment of her own oath. </w:t>
      </w:r>
      <w:r w:rsidR="00797351">
        <w:rPr>
          <w:rFonts w:ascii="Times New Roman" w:hAnsi="Times New Roman" w:cs="Times New Roman"/>
          <w:sz w:val="32"/>
          <w:szCs w:val="32"/>
        </w:rPr>
        <w:t>As</w:t>
      </w:r>
      <w:r w:rsidR="005473C6" w:rsidRPr="00485E5A">
        <w:rPr>
          <w:rFonts w:ascii="Times New Roman" w:hAnsi="Times New Roman" w:cs="Times New Roman"/>
          <w:sz w:val="32"/>
          <w:szCs w:val="32"/>
        </w:rPr>
        <w:t xml:space="preserve"> republican</w:t>
      </w:r>
      <w:r w:rsidR="00797351">
        <w:rPr>
          <w:rFonts w:ascii="Times New Roman" w:hAnsi="Times New Roman" w:cs="Times New Roman"/>
          <w:sz w:val="32"/>
          <w:szCs w:val="32"/>
        </w:rPr>
        <w:t>s</w:t>
      </w:r>
      <w:r w:rsidR="005473C6" w:rsidRPr="00485E5A">
        <w:rPr>
          <w:rFonts w:ascii="Times New Roman" w:hAnsi="Times New Roman" w:cs="Times New Roman"/>
          <w:sz w:val="32"/>
          <w:szCs w:val="32"/>
        </w:rPr>
        <w:t xml:space="preserve">, </w:t>
      </w:r>
      <w:r w:rsidR="00555D27" w:rsidRPr="00485E5A">
        <w:rPr>
          <w:rFonts w:ascii="Times New Roman" w:hAnsi="Times New Roman" w:cs="Times New Roman"/>
          <w:sz w:val="32"/>
          <w:szCs w:val="32"/>
        </w:rPr>
        <w:t>Tony Benn</w:t>
      </w:r>
      <w:r w:rsidR="00797351">
        <w:rPr>
          <w:rFonts w:ascii="Times New Roman" w:hAnsi="Times New Roman" w:cs="Times New Roman"/>
          <w:sz w:val="32"/>
          <w:szCs w:val="32"/>
        </w:rPr>
        <w:t xml:space="preserve"> and now Jeremy </w:t>
      </w:r>
      <w:proofErr w:type="spellStart"/>
      <w:r w:rsidR="00797351">
        <w:rPr>
          <w:rFonts w:ascii="Times New Roman" w:hAnsi="Times New Roman" w:cs="Times New Roman"/>
          <w:sz w:val="32"/>
          <w:szCs w:val="32"/>
        </w:rPr>
        <w:t>Corby</w:t>
      </w:r>
      <w:r w:rsidR="004C5470">
        <w:rPr>
          <w:rFonts w:ascii="Times New Roman" w:hAnsi="Times New Roman" w:cs="Times New Roman"/>
          <w:sz w:val="32"/>
          <w:szCs w:val="32"/>
        </w:rPr>
        <w:t>n</w:t>
      </w:r>
      <w:proofErr w:type="spellEnd"/>
      <w:r w:rsidR="00E9593E">
        <w:rPr>
          <w:rFonts w:ascii="Times New Roman" w:hAnsi="Times New Roman" w:cs="Times New Roman"/>
          <w:sz w:val="32"/>
          <w:szCs w:val="32"/>
        </w:rPr>
        <w:t xml:space="preserve"> </w:t>
      </w:r>
      <w:r w:rsidR="00555D27" w:rsidRPr="00485E5A">
        <w:rPr>
          <w:rFonts w:ascii="Times New Roman" w:hAnsi="Times New Roman" w:cs="Times New Roman"/>
          <w:sz w:val="32"/>
          <w:szCs w:val="32"/>
        </w:rPr>
        <w:t xml:space="preserve"> may not have liked it, </w:t>
      </w:r>
      <w:r w:rsidR="000870FE">
        <w:rPr>
          <w:rFonts w:ascii="Times New Roman" w:hAnsi="Times New Roman" w:cs="Times New Roman"/>
          <w:sz w:val="32"/>
          <w:szCs w:val="32"/>
        </w:rPr>
        <w:t xml:space="preserve"> </w:t>
      </w:r>
      <w:r w:rsidR="00555D27" w:rsidRPr="00485E5A">
        <w:rPr>
          <w:rFonts w:ascii="Times New Roman" w:hAnsi="Times New Roman" w:cs="Times New Roman"/>
          <w:sz w:val="32"/>
          <w:szCs w:val="32"/>
        </w:rPr>
        <w:t xml:space="preserve">but </w:t>
      </w:r>
      <w:r w:rsidR="00555D27" w:rsidRPr="00485E5A">
        <w:rPr>
          <w:rFonts w:ascii="Times New Roman" w:hAnsi="Times New Roman" w:cs="Times New Roman"/>
          <w:sz w:val="32"/>
          <w:szCs w:val="32"/>
        </w:rPr>
        <w:lastRenderedPageBreak/>
        <w:t>in the absence of a written constituti</w:t>
      </w:r>
      <w:r w:rsidR="00AD28F7" w:rsidRPr="00485E5A">
        <w:rPr>
          <w:rFonts w:ascii="Times New Roman" w:hAnsi="Times New Roman" w:cs="Times New Roman"/>
          <w:sz w:val="32"/>
          <w:szCs w:val="32"/>
        </w:rPr>
        <w:t>on it is the ethical foundation</w:t>
      </w:r>
      <w:r w:rsidR="00555D27" w:rsidRPr="00485E5A">
        <w:rPr>
          <w:rFonts w:ascii="Times New Roman" w:hAnsi="Times New Roman" w:cs="Times New Roman"/>
          <w:sz w:val="32"/>
          <w:szCs w:val="32"/>
        </w:rPr>
        <w:t xml:space="preserve"> of our state. Having, on becoming Attorney General, taken oaths </w:t>
      </w:r>
      <w:r w:rsidR="002F1001" w:rsidRPr="00485E5A">
        <w:rPr>
          <w:rFonts w:ascii="Times New Roman" w:hAnsi="Times New Roman" w:cs="Times New Roman"/>
          <w:sz w:val="32"/>
          <w:szCs w:val="32"/>
        </w:rPr>
        <w:t xml:space="preserve">in front of dozens of </w:t>
      </w:r>
      <w:r w:rsidR="00AD28F7" w:rsidRPr="00485E5A">
        <w:rPr>
          <w:rFonts w:ascii="Times New Roman" w:hAnsi="Times New Roman" w:cs="Times New Roman"/>
          <w:sz w:val="32"/>
          <w:szCs w:val="32"/>
        </w:rPr>
        <w:t xml:space="preserve">judges </w:t>
      </w:r>
      <w:r w:rsidR="008D3B07" w:rsidRPr="00485E5A">
        <w:rPr>
          <w:rFonts w:ascii="Times New Roman" w:hAnsi="Times New Roman" w:cs="Times New Roman"/>
          <w:sz w:val="32"/>
          <w:szCs w:val="32"/>
        </w:rPr>
        <w:t xml:space="preserve">assembled </w:t>
      </w:r>
      <w:r w:rsidR="00AD28F7" w:rsidRPr="00485E5A">
        <w:rPr>
          <w:rFonts w:ascii="Times New Roman" w:hAnsi="Times New Roman" w:cs="Times New Roman"/>
          <w:sz w:val="32"/>
          <w:szCs w:val="32"/>
        </w:rPr>
        <w:t>together</w:t>
      </w:r>
      <w:r w:rsidR="002F1001" w:rsidRPr="00485E5A">
        <w:rPr>
          <w:rFonts w:ascii="Times New Roman" w:hAnsi="Times New Roman" w:cs="Times New Roman"/>
          <w:sz w:val="32"/>
          <w:szCs w:val="32"/>
        </w:rPr>
        <w:t xml:space="preserve"> </w:t>
      </w:r>
      <w:r w:rsidR="00555D27" w:rsidRPr="00485E5A">
        <w:rPr>
          <w:rFonts w:ascii="Times New Roman" w:hAnsi="Times New Roman" w:cs="Times New Roman"/>
          <w:sz w:val="32"/>
          <w:szCs w:val="32"/>
        </w:rPr>
        <w:t>and kissed the Queen’s hand on appointment</w:t>
      </w:r>
      <w:r w:rsidR="009630C0" w:rsidRPr="00485E5A">
        <w:rPr>
          <w:rFonts w:ascii="Times New Roman" w:hAnsi="Times New Roman" w:cs="Times New Roman"/>
          <w:sz w:val="32"/>
          <w:szCs w:val="32"/>
        </w:rPr>
        <w:t xml:space="preserve"> I can assure you that one is left in little</w:t>
      </w:r>
      <w:r w:rsidR="00555D27" w:rsidRPr="00485E5A">
        <w:rPr>
          <w:rFonts w:ascii="Times New Roman" w:hAnsi="Times New Roman" w:cs="Times New Roman"/>
          <w:sz w:val="32"/>
          <w:szCs w:val="32"/>
        </w:rPr>
        <w:t xml:space="preserve"> </w:t>
      </w:r>
      <w:r w:rsidR="009630C0" w:rsidRPr="00485E5A">
        <w:rPr>
          <w:rFonts w:ascii="Times New Roman" w:hAnsi="Times New Roman" w:cs="Times New Roman"/>
          <w:sz w:val="32"/>
          <w:szCs w:val="32"/>
        </w:rPr>
        <w:t>doubt as to what you are there to do!</w:t>
      </w:r>
    </w:p>
    <w:p w14:paraId="7F3B6795" w14:textId="77777777" w:rsidR="00236425" w:rsidRPr="00485E5A" w:rsidRDefault="00236425" w:rsidP="00485E5A">
      <w:pPr>
        <w:spacing w:line="480" w:lineRule="auto"/>
        <w:jc w:val="both"/>
        <w:rPr>
          <w:rFonts w:ascii="Times New Roman" w:hAnsi="Times New Roman" w:cs="Times New Roman"/>
          <w:sz w:val="32"/>
          <w:szCs w:val="32"/>
        </w:rPr>
      </w:pPr>
    </w:p>
    <w:p w14:paraId="2501BBF6" w14:textId="77777777" w:rsidR="00236425" w:rsidRPr="00485E5A" w:rsidRDefault="004E3ED3" w:rsidP="00485E5A">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One of the argum</w:t>
      </w:r>
      <w:r w:rsidR="003C521C" w:rsidRPr="00485E5A">
        <w:rPr>
          <w:rFonts w:ascii="Times New Roman" w:hAnsi="Times New Roman" w:cs="Times New Roman"/>
          <w:sz w:val="32"/>
          <w:szCs w:val="32"/>
        </w:rPr>
        <w:t>ents a</w:t>
      </w:r>
      <w:r w:rsidR="009630C0" w:rsidRPr="00485E5A">
        <w:rPr>
          <w:rFonts w:ascii="Times New Roman" w:hAnsi="Times New Roman" w:cs="Times New Roman"/>
          <w:sz w:val="32"/>
          <w:szCs w:val="32"/>
        </w:rPr>
        <w:t>dvanced against the Charter’s importance</w:t>
      </w:r>
      <w:r w:rsidR="00236425" w:rsidRPr="00485E5A">
        <w:rPr>
          <w:rFonts w:ascii="Times New Roman" w:hAnsi="Times New Roman" w:cs="Times New Roman"/>
          <w:sz w:val="32"/>
          <w:szCs w:val="32"/>
        </w:rPr>
        <w:t xml:space="preserve"> today</w:t>
      </w:r>
      <w:r w:rsidR="009630C0" w:rsidRPr="00485E5A">
        <w:rPr>
          <w:rFonts w:ascii="Times New Roman" w:hAnsi="Times New Roman" w:cs="Times New Roman"/>
          <w:sz w:val="32"/>
          <w:szCs w:val="32"/>
        </w:rPr>
        <w:t xml:space="preserve">, is that </w:t>
      </w:r>
      <w:r w:rsidR="00236425" w:rsidRPr="00485E5A">
        <w:rPr>
          <w:rFonts w:ascii="Times New Roman" w:hAnsi="Times New Roman" w:cs="Times New Roman"/>
          <w:sz w:val="32"/>
          <w:szCs w:val="32"/>
        </w:rPr>
        <w:t>it is a re-invention of the 17</w:t>
      </w:r>
      <w:r w:rsidR="00236425" w:rsidRPr="00485E5A">
        <w:rPr>
          <w:rFonts w:ascii="Times New Roman" w:hAnsi="Times New Roman" w:cs="Times New Roman"/>
          <w:sz w:val="32"/>
          <w:szCs w:val="32"/>
          <w:vertAlign w:val="superscript"/>
        </w:rPr>
        <w:t>th</w:t>
      </w:r>
      <w:r w:rsidR="00E4137F" w:rsidRPr="00485E5A">
        <w:rPr>
          <w:rFonts w:ascii="Times New Roman" w:hAnsi="Times New Roman" w:cs="Times New Roman"/>
          <w:sz w:val="32"/>
          <w:szCs w:val="32"/>
        </w:rPr>
        <w:t xml:space="preserve"> century coming from</w:t>
      </w:r>
      <w:r w:rsidR="00236425" w:rsidRPr="00485E5A">
        <w:rPr>
          <w:rFonts w:ascii="Times New Roman" w:hAnsi="Times New Roman" w:cs="Times New Roman"/>
          <w:sz w:val="32"/>
          <w:szCs w:val="32"/>
        </w:rPr>
        <w:t xml:space="preserve"> the struggle between Crown and Parliament after it had been lost from sight in the late Middle Ages </w:t>
      </w:r>
      <w:r w:rsidR="00004A22" w:rsidRPr="00485E5A">
        <w:rPr>
          <w:rFonts w:ascii="Times New Roman" w:hAnsi="Times New Roman" w:cs="Times New Roman"/>
          <w:sz w:val="32"/>
          <w:szCs w:val="32"/>
        </w:rPr>
        <w:t>and</w:t>
      </w:r>
      <w:r w:rsidR="00236425" w:rsidRPr="00485E5A">
        <w:rPr>
          <w:rFonts w:ascii="Times New Roman" w:hAnsi="Times New Roman" w:cs="Times New Roman"/>
          <w:sz w:val="32"/>
          <w:szCs w:val="32"/>
        </w:rPr>
        <w:t xml:space="preserve"> under the </w:t>
      </w:r>
      <w:r w:rsidR="003C521C" w:rsidRPr="00485E5A">
        <w:rPr>
          <w:rFonts w:ascii="Times New Roman" w:hAnsi="Times New Roman" w:cs="Times New Roman"/>
          <w:sz w:val="32"/>
          <w:szCs w:val="32"/>
        </w:rPr>
        <w:t>Tu</w:t>
      </w:r>
      <w:r w:rsidR="00236425" w:rsidRPr="00485E5A">
        <w:rPr>
          <w:rFonts w:ascii="Times New Roman" w:hAnsi="Times New Roman" w:cs="Times New Roman"/>
          <w:sz w:val="32"/>
          <w:szCs w:val="32"/>
        </w:rPr>
        <w:t>dors.</w:t>
      </w:r>
    </w:p>
    <w:p w14:paraId="4E949785" w14:textId="6961D532" w:rsidR="0087139B" w:rsidRDefault="00236425" w:rsidP="00485E5A">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 xml:space="preserve">It is undoubtedly true </w:t>
      </w:r>
      <w:r w:rsidR="003C521C" w:rsidRPr="00485E5A">
        <w:rPr>
          <w:rFonts w:ascii="Times New Roman" w:hAnsi="Times New Roman" w:cs="Times New Roman"/>
          <w:sz w:val="32"/>
          <w:szCs w:val="32"/>
        </w:rPr>
        <w:t>th</w:t>
      </w:r>
      <w:r w:rsidRPr="00485E5A">
        <w:rPr>
          <w:rFonts w:ascii="Times New Roman" w:hAnsi="Times New Roman" w:cs="Times New Roman"/>
          <w:sz w:val="32"/>
          <w:szCs w:val="32"/>
        </w:rPr>
        <w:t>at it was revived, but the evidence that it was never forgotten or ignored seems to me compelling. It was extended six times in the 14</w:t>
      </w:r>
      <w:r w:rsidRPr="00485E5A">
        <w:rPr>
          <w:rFonts w:ascii="Times New Roman" w:hAnsi="Times New Roman" w:cs="Times New Roman"/>
          <w:sz w:val="32"/>
          <w:szCs w:val="32"/>
          <w:vertAlign w:val="superscript"/>
        </w:rPr>
        <w:t>th</w:t>
      </w:r>
      <w:r w:rsidRPr="00485E5A">
        <w:rPr>
          <w:rFonts w:ascii="Times New Roman" w:hAnsi="Times New Roman" w:cs="Times New Roman"/>
          <w:sz w:val="32"/>
          <w:szCs w:val="32"/>
        </w:rPr>
        <w:t xml:space="preserve"> century </w:t>
      </w:r>
      <w:r w:rsidR="00AD28F7" w:rsidRPr="00485E5A">
        <w:rPr>
          <w:rFonts w:ascii="Times New Roman" w:hAnsi="Times New Roman" w:cs="Times New Roman"/>
          <w:sz w:val="32"/>
          <w:szCs w:val="32"/>
        </w:rPr>
        <w:t>by statute</w:t>
      </w:r>
      <w:r w:rsidRPr="00485E5A">
        <w:rPr>
          <w:rFonts w:ascii="Times New Roman" w:hAnsi="Times New Roman" w:cs="Times New Roman"/>
          <w:sz w:val="32"/>
          <w:szCs w:val="32"/>
        </w:rPr>
        <w:t xml:space="preserve"> under pressure from the Commons</w:t>
      </w:r>
      <w:r w:rsidR="00004A22" w:rsidRPr="00485E5A">
        <w:rPr>
          <w:rFonts w:ascii="Times New Roman" w:hAnsi="Times New Roman" w:cs="Times New Roman"/>
          <w:sz w:val="32"/>
          <w:szCs w:val="32"/>
        </w:rPr>
        <w:t xml:space="preserve">. </w:t>
      </w:r>
      <w:r w:rsidR="00004A22" w:rsidRPr="00485E5A">
        <w:rPr>
          <w:rFonts w:ascii="Times New Roman" w:hAnsi="Times New Roman" w:cs="Times New Roman"/>
          <w:sz w:val="32"/>
          <w:szCs w:val="32"/>
        </w:rPr>
        <w:lastRenderedPageBreak/>
        <w:t>It was first printed in</w:t>
      </w:r>
      <w:r w:rsidR="003C521C" w:rsidRPr="00485E5A">
        <w:rPr>
          <w:rFonts w:ascii="Times New Roman" w:hAnsi="Times New Roman" w:cs="Times New Roman"/>
          <w:sz w:val="32"/>
          <w:szCs w:val="32"/>
        </w:rPr>
        <w:t xml:space="preserve"> the 16</w:t>
      </w:r>
      <w:r w:rsidR="003C521C" w:rsidRPr="00485E5A">
        <w:rPr>
          <w:rFonts w:ascii="Times New Roman" w:hAnsi="Times New Roman" w:cs="Times New Roman"/>
          <w:sz w:val="32"/>
          <w:szCs w:val="32"/>
          <w:vertAlign w:val="superscript"/>
        </w:rPr>
        <w:t>th</w:t>
      </w:r>
      <w:r w:rsidR="003C521C" w:rsidRPr="00485E5A">
        <w:rPr>
          <w:rFonts w:ascii="Times New Roman" w:hAnsi="Times New Roman" w:cs="Times New Roman"/>
          <w:sz w:val="32"/>
          <w:szCs w:val="32"/>
        </w:rPr>
        <w:t xml:space="preserve"> century. In the oath of o</w:t>
      </w:r>
      <w:r w:rsidR="00004A22" w:rsidRPr="00485E5A">
        <w:rPr>
          <w:rFonts w:ascii="Times New Roman" w:hAnsi="Times New Roman" w:cs="Times New Roman"/>
          <w:sz w:val="32"/>
          <w:szCs w:val="32"/>
        </w:rPr>
        <w:t>ffice taken by the Attorney General, which is of Tudor ori</w:t>
      </w:r>
      <w:r w:rsidR="005473C6" w:rsidRPr="00485E5A">
        <w:rPr>
          <w:rFonts w:ascii="Times New Roman" w:hAnsi="Times New Roman" w:cs="Times New Roman"/>
          <w:sz w:val="32"/>
          <w:szCs w:val="32"/>
        </w:rPr>
        <w:t xml:space="preserve">gin, I noted with amusement </w:t>
      </w:r>
      <w:r w:rsidR="00004A22" w:rsidRPr="00485E5A">
        <w:rPr>
          <w:rFonts w:ascii="Times New Roman" w:hAnsi="Times New Roman" w:cs="Times New Roman"/>
          <w:sz w:val="32"/>
          <w:szCs w:val="32"/>
        </w:rPr>
        <w:t xml:space="preserve">that I was required to say “I will duly and truly minister the Queen’s matters and sue the Queen’s process after the course of the law and after my cunning…I will duly and in convenient time speed such matters as any person shall have to do in law against the Queen as I may lawfully do, without long delay, </w:t>
      </w:r>
      <w:proofErr w:type="spellStart"/>
      <w:r w:rsidR="00004A22" w:rsidRPr="00485E5A">
        <w:rPr>
          <w:rFonts w:ascii="Times New Roman" w:hAnsi="Times New Roman" w:cs="Times New Roman"/>
          <w:sz w:val="32"/>
          <w:szCs w:val="32"/>
        </w:rPr>
        <w:t>tracting</w:t>
      </w:r>
      <w:proofErr w:type="spellEnd"/>
      <w:r w:rsidR="00004A22" w:rsidRPr="00485E5A">
        <w:rPr>
          <w:rFonts w:ascii="Times New Roman" w:hAnsi="Times New Roman" w:cs="Times New Roman"/>
          <w:sz w:val="32"/>
          <w:szCs w:val="32"/>
        </w:rPr>
        <w:t xml:space="preserve"> or tarrying the Party of his lawful process in that that to me </w:t>
      </w:r>
      <w:proofErr w:type="spellStart"/>
      <w:r w:rsidR="00004A22" w:rsidRPr="00485E5A">
        <w:rPr>
          <w:rFonts w:ascii="Times New Roman" w:hAnsi="Times New Roman" w:cs="Times New Roman"/>
          <w:sz w:val="32"/>
          <w:szCs w:val="32"/>
        </w:rPr>
        <w:t>belongeth</w:t>
      </w:r>
      <w:proofErr w:type="spellEnd"/>
      <w:r w:rsidR="00004A22" w:rsidRPr="00485E5A">
        <w:rPr>
          <w:rFonts w:ascii="Times New Roman" w:hAnsi="Times New Roman" w:cs="Times New Roman"/>
          <w:sz w:val="32"/>
          <w:szCs w:val="32"/>
        </w:rPr>
        <w:t xml:space="preserve">…” Thus in serving as the Queen’s lawyer and representing her legal interests </w:t>
      </w:r>
      <w:r w:rsidR="004E5304" w:rsidRPr="00485E5A">
        <w:rPr>
          <w:rFonts w:ascii="Times New Roman" w:hAnsi="Times New Roman" w:cs="Times New Roman"/>
          <w:sz w:val="32"/>
          <w:szCs w:val="32"/>
        </w:rPr>
        <w:t xml:space="preserve">I was also </w:t>
      </w:r>
      <w:r w:rsidR="008D3B07" w:rsidRPr="00485E5A">
        <w:rPr>
          <w:rFonts w:ascii="Times New Roman" w:hAnsi="Times New Roman" w:cs="Times New Roman"/>
          <w:sz w:val="32"/>
          <w:szCs w:val="32"/>
        </w:rPr>
        <w:t>made to promise</w:t>
      </w:r>
      <w:r w:rsidR="004E5304" w:rsidRPr="00485E5A">
        <w:rPr>
          <w:rFonts w:ascii="Times New Roman" w:hAnsi="Times New Roman" w:cs="Times New Roman"/>
          <w:sz w:val="32"/>
          <w:szCs w:val="32"/>
        </w:rPr>
        <w:t xml:space="preserve"> a</w:t>
      </w:r>
      <w:r w:rsidR="009E1483" w:rsidRPr="00485E5A">
        <w:rPr>
          <w:rFonts w:ascii="Times New Roman" w:hAnsi="Times New Roman" w:cs="Times New Roman"/>
          <w:sz w:val="32"/>
          <w:szCs w:val="32"/>
        </w:rPr>
        <w:t>s required by clause 40 of the C</w:t>
      </w:r>
      <w:r w:rsidR="004E5304" w:rsidRPr="00485E5A">
        <w:rPr>
          <w:rFonts w:ascii="Times New Roman" w:hAnsi="Times New Roman" w:cs="Times New Roman"/>
          <w:sz w:val="32"/>
          <w:szCs w:val="32"/>
        </w:rPr>
        <w:t xml:space="preserve">harter not to </w:t>
      </w:r>
      <w:r w:rsidR="002F1001" w:rsidRPr="00485E5A">
        <w:rPr>
          <w:rFonts w:ascii="Times New Roman" w:hAnsi="Times New Roman" w:cs="Times New Roman"/>
          <w:sz w:val="32"/>
          <w:szCs w:val="32"/>
        </w:rPr>
        <w:t>ab</w:t>
      </w:r>
      <w:r w:rsidR="004E5304" w:rsidRPr="00485E5A">
        <w:rPr>
          <w:rFonts w:ascii="Times New Roman" w:hAnsi="Times New Roman" w:cs="Times New Roman"/>
          <w:sz w:val="32"/>
          <w:szCs w:val="32"/>
        </w:rPr>
        <w:t>use my position to delay justice for anyone else.</w:t>
      </w:r>
      <w:r w:rsidRPr="00485E5A">
        <w:rPr>
          <w:rFonts w:ascii="Times New Roman" w:hAnsi="Times New Roman" w:cs="Times New Roman"/>
          <w:sz w:val="32"/>
          <w:szCs w:val="32"/>
        </w:rPr>
        <w:t xml:space="preserve">   </w:t>
      </w:r>
    </w:p>
    <w:p w14:paraId="391157CB" w14:textId="02FB7588" w:rsidR="008E3BE7" w:rsidRDefault="008E3BE7" w:rsidP="00485E5A">
      <w:pPr>
        <w:spacing w:line="480" w:lineRule="auto"/>
        <w:jc w:val="both"/>
        <w:rPr>
          <w:rFonts w:ascii="Times New Roman" w:hAnsi="Times New Roman" w:cs="Times New Roman"/>
          <w:sz w:val="32"/>
          <w:szCs w:val="32"/>
        </w:rPr>
      </w:pPr>
      <w:r>
        <w:rPr>
          <w:rFonts w:ascii="Times New Roman" w:hAnsi="Times New Roman" w:cs="Times New Roman"/>
          <w:sz w:val="32"/>
          <w:szCs w:val="32"/>
        </w:rPr>
        <w:t xml:space="preserve">It also helped create a much wider sense of English  exceptionalism. </w:t>
      </w:r>
      <w:r w:rsidR="00D05ECC">
        <w:rPr>
          <w:rFonts w:ascii="Times New Roman" w:hAnsi="Times New Roman" w:cs="Times New Roman"/>
          <w:sz w:val="32"/>
          <w:szCs w:val="32"/>
        </w:rPr>
        <w:t>W</w:t>
      </w:r>
      <w:r>
        <w:rPr>
          <w:rFonts w:ascii="Times New Roman" w:hAnsi="Times New Roman" w:cs="Times New Roman"/>
          <w:sz w:val="32"/>
          <w:szCs w:val="32"/>
        </w:rPr>
        <w:t>riting</w:t>
      </w:r>
      <w:r w:rsidR="00D05ECC">
        <w:rPr>
          <w:rFonts w:ascii="Times New Roman" w:hAnsi="Times New Roman" w:cs="Times New Roman"/>
          <w:sz w:val="32"/>
          <w:szCs w:val="32"/>
        </w:rPr>
        <w:t xml:space="preserve"> </w:t>
      </w:r>
      <w:r w:rsidR="00C6799C">
        <w:rPr>
          <w:rFonts w:ascii="Times New Roman" w:hAnsi="Times New Roman" w:cs="Times New Roman"/>
          <w:sz w:val="32"/>
          <w:szCs w:val="32"/>
        </w:rPr>
        <w:t>in 1453</w:t>
      </w:r>
      <w:r w:rsidR="001B6F58">
        <w:rPr>
          <w:rFonts w:ascii="Times New Roman" w:hAnsi="Times New Roman" w:cs="Times New Roman"/>
          <w:sz w:val="32"/>
          <w:szCs w:val="32"/>
        </w:rPr>
        <w:t xml:space="preserve">  Chief </w:t>
      </w:r>
      <w:r w:rsidR="00D05ECC">
        <w:rPr>
          <w:rFonts w:ascii="Times New Roman" w:hAnsi="Times New Roman" w:cs="Times New Roman"/>
          <w:sz w:val="32"/>
          <w:szCs w:val="32"/>
        </w:rPr>
        <w:t xml:space="preserve">Justice Fortescue, author of De </w:t>
      </w:r>
      <w:proofErr w:type="spellStart"/>
      <w:r w:rsidR="00D05ECC">
        <w:rPr>
          <w:rFonts w:ascii="Times New Roman" w:hAnsi="Times New Roman" w:cs="Times New Roman"/>
          <w:sz w:val="32"/>
          <w:szCs w:val="32"/>
        </w:rPr>
        <w:t>Laudibus</w:t>
      </w:r>
      <w:proofErr w:type="spellEnd"/>
      <w:r w:rsidR="00D05ECC">
        <w:rPr>
          <w:rFonts w:ascii="Times New Roman" w:hAnsi="Times New Roman" w:cs="Times New Roman"/>
          <w:sz w:val="32"/>
          <w:szCs w:val="32"/>
        </w:rPr>
        <w:t xml:space="preserve"> </w:t>
      </w:r>
      <w:proofErr w:type="spellStart"/>
      <w:r w:rsidR="00D05ECC">
        <w:rPr>
          <w:rFonts w:ascii="Times New Roman" w:hAnsi="Times New Roman" w:cs="Times New Roman"/>
          <w:sz w:val="32"/>
          <w:szCs w:val="32"/>
        </w:rPr>
        <w:t>Legum</w:t>
      </w:r>
      <w:proofErr w:type="spellEnd"/>
      <w:r w:rsidR="00D05ECC">
        <w:rPr>
          <w:rFonts w:ascii="Times New Roman" w:hAnsi="Times New Roman" w:cs="Times New Roman"/>
          <w:sz w:val="32"/>
          <w:szCs w:val="32"/>
        </w:rPr>
        <w:t xml:space="preserve"> </w:t>
      </w:r>
      <w:proofErr w:type="spellStart"/>
      <w:r w:rsidR="00D05ECC">
        <w:rPr>
          <w:rFonts w:ascii="Times New Roman" w:hAnsi="Times New Roman" w:cs="Times New Roman"/>
          <w:sz w:val="32"/>
          <w:szCs w:val="32"/>
        </w:rPr>
        <w:lastRenderedPageBreak/>
        <w:t>Angliae</w:t>
      </w:r>
      <w:proofErr w:type="spellEnd"/>
      <w:r w:rsidR="00D05ECC">
        <w:rPr>
          <w:rFonts w:ascii="Times New Roman" w:hAnsi="Times New Roman" w:cs="Times New Roman"/>
          <w:sz w:val="32"/>
          <w:szCs w:val="32"/>
        </w:rPr>
        <w:t>, praised the uniqueness o</w:t>
      </w:r>
      <w:r w:rsidR="001B7380">
        <w:rPr>
          <w:rFonts w:ascii="Times New Roman" w:hAnsi="Times New Roman" w:cs="Times New Roman"/>
          <w:sz w:val="32"/>
          <w:szCs w:val="32"/>
        </w:rPr>
        <w:t>f</w:t>
      </w:r>
      <w:r w:rsidR="001B6F58">
        <w:rPr>
          <w:rFonts w:ascii="Times New Roman" w:hAnsi="Times New Roman" w:cs="Times New Roman"/>
          <w:sz w:val="32"/>
          <w:szCs w:val="32"/>
        </w:rPr>
        <w:t xml:space="preserve"> England’s governmental arrangements, from the the inability of the King to exercise arbitrary power </w:t>
      </w:r>
      <w:r w:rsidR="007F7C9A">
        <w:rPr>
          <w:rFonts w:ascii="Times New Roman" w:hAnsi="Times New Roman" w:cs="Times New Roman"/>
          <w:sz w:val="32"/>
          <w:szCs w:val="32"/>
        </w:rPr>
        <w:t xml:space="preserve">to the right to trial by jury. He also deprecated the use of torture which at the time was a commonplace </w:t>
      </w:r>
      <w:r w:rsidR="00AE1906">
        <w:rPr>
          <w:rFonts w:ascii="Times New Roman" w:hAnsi="Times New Roman" w:cs="Times New Roman"/>
          <w:sz w:val="32"/>
          <w:szCs w:val="32"/>
        </w:rPr>
        <w:t xml:space="preserve"> in the rest of Europe.</w:t>
      </w:r>
      <w:r w:rsidR="001B7380">
        <w:rPr>
          <w:rFonts w:ascii="Times New Roman" w:hAnsi="Times New Roman" w:cs="Times New Roman"/>
          <w:sz w:val="32"/>
          <w:szCs w:val="32"/>
        </w:rPr>
        <w:t xml:space="preserve"> </w:t>
      </w:r>
    </w:p>
    <w:p w14:paraId="3585AA46" w14:textId="77777777" w:rsidR="00485E5A" w:rsidRPr="00485E5A" w:rsidRDefault="00485E5A" w:rsidP="00485E5A">
      <w:pPr>
        <w:spacing w:line="480" w:lineRule="auto"/>
        <w:jc w:val="both"/>
        <w:rPr>
          <w:rFonts w:ascii="Times New Roman" w:hAnsi="Times New Roman" w:cs="Times New Roman"/>
          <w:sz w:val="32"/>
          <w:szCs w:val="32"/>
        </w:rPr>
      </w:pPr>
    </w:p>
    <w:p w14:paraId="63E21AEA" w14:textId="2EBF5234" w:rsidR="00CA6314" w:rsidRDefault="009E1483" w:rsidP="00485E5A">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 xml:space="preserve">So </w:t>
      </w:r>
      <w:r w:rsidR="007A02C3" w:rsidRPr="00485E5A">
        <w:rPr>
          <w:rFonts w:ascii="Times New Roman" w:hAnsi="Times New Roman" w:cs="Times New Roman"/>
          <w:sz w:val="32"/>
          <w:szCs w:val="32"/>
        </w:rPr>
        <w:t>it is</w:t>
      </w:r>
      <w:r w:rsidRPr="00485E5A">
        <w:rPr>
          <w:rFonts w:ascii="Times New Roman" w:hAnsi="Times New Roman" w:cs="Times New Roman"/>
          <w:sz w:val="32"/>
          <w:szCs w:val="32"/>
        </w:rPr>
        <w:t xml:space="preserve"> not surpris</w:t>
      </w:r>
      <w:r w:rsidR="007A02C3" w:rsidRPr="00485E5A">
        <w:rPr>
          <w:rFonts w:ascii="Times New Roman" w:hAnsi="Times New Roman" w:cs="Times New Roman"/>
          <w:sz w:val="32"/>
          <w:szCs w:val="32"/>
        </w:rPr>
        <w:t>ing</w:t>
      </w:r>
      <w:r w:rsidRPr="00485E5A">
        <w:rPr>
          <w:rFonts w:ascii="Times New Roman" w:hAnsi="Times New Roman" w:cs="Times New Roman"/>
          <w:sz w:val="32"/>
          <w:szCs w:val="32"/>
        </w:rPr>
        <w:t xml:space="preserve"> that it was readily taken up again in the 17</w:t>
      </w:r>
      <w:r w:rsidRPr="00485E5A">
        <w:rPr>
          <w:rFonts w:ascii="Times New Roman" w:hAnsi="Times New Roman" w:cs="Times New Roman"/>
          <w:sz w:val="32"/>
          <w:szCs w:val="32"/>
          <w:vertAlign w:val="superscript"/>
        </w:rPr>
        <w:t>th</w:t>
      </w:r>
      <w:r w:rsidRPr="00485E5A">
        <w:rPr>
          <w:rFonts w:ascii="Times New Roman" w:hAnsi="Times New Roman" w:cs="Times New Roman"/>
          <w:sz w:val="32"/>
          <w:szCs w:val="32"/>
        </w:rPr>
        <w:t xml:space="preserve"> century in</w:t>
      </w:r>
      <w:r w:rsidR="00AD28F7" w:rsidRPr="00485E5A">
        <w:rPr>
          <w:rFonts w:ascii="Times New Roman" w:hAnsi="Times New Roman" w:cs="Times New Roman"/>
          <w:sz w:val="32"/>
          <w:szCs w:val="32"/>
        </w:rPr>
        <w:t xml:space="preserve"> the dispute between Crown and P</w:t>
      </w:r>
      <w:r w:rsidRPr="00485E5A">
        <w:rPr>
          <w:rFonts w:ascii="Times New Roman" w:hAnsi="Times New Roman" w:cs="Times New Roman"/>
          <w:sz w:val="32"/>
          <w:szCs w:val="32"/>
        </w:rPr>
        <w:t>arliament</w:t>
      </w:r>
      <w:r w:rsidR="007A02C3" w:rsidRPr="00485E5A">
        <w:rPr>
          <w:rFonts w:ascii="Times New Roman" w:hAnsi="Times New Roman" w:cs="Times New Roman"/>
          <w:sz w:val="32"/>
          <w:szCs w:val="32"/>
        </w:rPr>
        <w:t xml:space="preserve"> and was referred to by Sir Edward Coke</w:t>
      </w:r>
      <w:r w:rsidR="00E4137F" w:rsidRPr="00485E5A">
        <w:rPr>
          <w:rFonts w:ascii="Times New Roman" w:hAnsi="Times New Roman" w:cs="Times New Roman"/>
          <w:sz w:val="32"/>
          <w:szCs w:val="32"/>
        </w:rPr>
        <w:t>,</w:t>
      </w:r>
      <w:r w:rsidR="007A02C3" w:rsidRPr="00485E5A">
        <w:rPr>
          <w:rFonts w:ascii="Times New Roman" w:hAnsi="Times New Roman" w:cs="Times New Roman"/>
          <w:sz w:val="32"/>
          <w:szCs w:val="32"/>
        </w:rPr>
        <w:t xml:space="preserve"> the Lord Chief Justice</w:t>
      </w:r>
      <w:r w:rsidR="00E4137F" w:rsidRPr="00485E5A">
        <w:rPr>
          <w:rFonts w:ascii="Times New Roman" w:hAnsi="Times New Roman" w:cs="Times New Roman"/>
          <w:sz w:val="32"/>
          <w:szCs w:val="32"/>
        </w:rPr>
        <w:t>,</w:t>
      </w:r>
      <w:r w:rsidR="007A02C3" w:rsidRPr="00485E5A">
        <w:rPr>
          <w:rFonts w:ascii="Times New Roman" w:hAnsi="Times New Roman" w:cs="Times New Roman"/>
          <w:sz w:val="32"/>
          <w:szCs w:val="32"/>
        </w:rPr>
        <w:t xml:space="preserve"> in asserting the dominance </w:t>
      </w:r>
      <w:r w:rsidR="00AD28F7" w:rsidRPr="00485E5A">
        <w:rPr>
          <w:rFonts w:ascii="Times New Roman" w:hAnsi="Times New Roman" w:cs="Times New Roman"/>
          <w:sz w:val="32"/>
          <w:szCs w:val="32"/>
        </w:rPr>
        <w:t>of parliamentary power and the Common L</w:t>
      </w:r>
      <w:r w:rsidR="007A02C3" w:rsidRPr="00485E5A">
        <w:rPr>
          <w:rFonts w:ascii="Times New Roman" w:hAnsi="Times New Roman" w:cs="Times New Roman"/>
          <w:sz w:val="32"/>
          <w:szCs w:val="32"/>
        </w:rPr>
        <w:t>aw over the monarchy</w:t>
      </w:r>
      <w:r w:rsidRPr="00485E5A">
        <w:rPr>
          <w:rFonts w:ascii="Times New Roman" w:hAnsi="Times New Roman" w:cs="Times New Roman"/>
          <w:sz w:val="32"/>
          <w:szCs w:val="32"/>
        </w:rPr>
        <w:t xml:space="preserve">. </w:t>
      </w:r>
      <w:r w:rsidR="007A02C3" w:rsidRPr="00485E5A">
        <w:rPr>
          <w:rFonts w:ascii="Times New Roman" w:hAnsi="Times New Roman" w:cs="Times New Roman"/>
          <w:sz w:val="32"/>
          <w:szCs w:val="32"/>
        </w:rPr>
        <w:t xml:space="preserve"> </w:t>
      </w:r>
      <w:r w:rsidRPr="00485E5A">
        <w:rPr>
          <w:rFonts w:ascii="Times New Roman" w:hAnsi="Times New Roman" w:cs="Times New Roman"/>
          <w:sz w:val="32"/>
          <w:szCs w:val="32"/>
        </w:rPr>
        <w:t>James 1</w:t>
      </w:r>
      <w:r w:rsidRPr="00485E5A">
        <w:rPr>
          <w:rFonts w:ascii="Times New Roman" w:hAnsi="Times New Roman" w:cs="Times New Roman"/>
          <w:sz w:val="32"/>
          <w:szCs w:val="32"/>
          <w:vertAlign w:val="superscript"/>
        </w:rPr>
        <w:t>st</w:t>
      </w:r>
      <w:r w:rsidRPr="00485E5A">
        <w:rPr>
          <w:rFonts w:ascii="Times New Roman" w:hAnsi="Times New Roman" w:cs="Times New Roman"/>
          <w:sz w:val="32"/>
          <w:szCs w:val="32"/>
        </w:rPr>
        <w:t xml:space="preserve">, coming from Scotland appears to have entirely lacked understanding of the limits on the crown’s authority. When </w:t>
      </w:r>
      <w:r w:rsidR="00056DBA" w:rsidRPr="00485E5A">
        <w:rPr>
          <w:rFonts w:ascii="Times New Roman" w:hAnsi="Times New Roman" w:cs="Times New Roman"/>
          <w:sz w:val="32"/>
          <w:szCs w:val="32"/>
        </w:rPr>
        <w:t xml:space="preserve">at Newark </w:t>
      </w:r>
      <w:r w:rsidRPr="00485E5A">
        <w:rPr>
          <w:rFonts w:ascii="Times New Roman" w:hAnsi="Times New Roman" w:cs="Times New Roman"/>
          <w:sz w:val="32"/>
          <w:szCs w:val="32"/>
        </w:rPr>
        <w:t xml:space="preserve">on his way south he ordered the summary execution of </w:t>
      </w:r>
      <w:r w:rsidR="005749F6">
        <w:rPr>
          <w:rFonts w:ascii="Times New Roman" w:hAnsi="Times New Roman" w:cs="Times New Roman"/>
          <w:sz w:val="32"/>
          <w:szCs w:val="32"/>
        </w:rPr>
        <w:t xml:space="preserve">a </w:t>
      </w:r>
      <w:r w:rsidR="004005C1">
        <w:rPr>
          <w:rFonts w:ascii="Times New Roman" w:hAnsi="Times New Roman" w:cs="Times New Roman"/>
          <w:sz w:val="32"/>
          <w:szCs w:val="32"/>
        </w:rPr>
        <w:t>pick pocket</w:t>
      </w:r>
      <w:r w:rsidRPr="00485E5A">
        <w:rPr>
          <w:rFonts w:ascii="Times New Roman" w:hAnsi="Times New Roman" w:cs="Times New Roman"/>
          <w:sz w:val="32"/>
          <w:szCs w:val="32"/>
        </w:rPr>
        <w:t>, without a hearing or due process to the conste</w:t>
      </w:r>
      <w:r w:rsidR="00AE1906">
        <w:rPr>
          <w:rFonts w:ascii="Times New Roman" w:hAnsi="Times New Roman" w:cs="Times New Roman"/>
          <w:sz w:val="32"/>
          <w:szCs w:val="32"/>
        </w:rPr>
        <w:t>rnation of his English entourage</w:t>
      </w:r>
      <w:r w:rsidRPr="00485E5A">
        <w:rPr>
          <w:rFonts w:ascii="Times New Roman" w:hAnsi="Times New Roman" w:cs="Times New Roman"/>
          <w:sz w:val="32"/>
          <w:szCs w:val="32"/>
        </w:rPr>
        <w:t>.</w:t>
      </w:r>
      <w:r w:rsidR="005473C6" w:rsidRPr="00485E5A">
        <w:rPr>
          <w:rFonts w:ascii="Times New Roman" w:hAnsi="Times New Roman" w:cs="Times New Roman"/>
          <w:sz w:val="32"/>
          <w:szCs w:val="32"/>
        </w:rPr>
        <w:t xml:space="preserve"> </w:t>
      </w:r>
      <w:r w:rsidR="005473C6" w:rsidRPr="00485E5A">
        <w:rPr>
          <w:rFonts w:ascii="Times New Roman" w:hAnsi="Times New Roman" w:cs="Times New Roman"/>
          <w:sz w:val="32"/>
          <w:szCs w:val="32"/>
        </w:rPr>
        <w:lastRenderedPageBreak/>
        <w:t xml:space="preserve">He had done this freely in Scotland-it was known as </w:t>
      </w:r>
      <w:proofErr w:type="spellStart"/>
      <w:r w:rsidR="005473C6" w:rsidRPr="00485E5A">
        <w:rPr>
          <w:rFonts w:ascii="Times New Roman" w:hAnsi="Times New Roman" w:cs="Times New Roman"/>
          <w:sz w:val="32"/>
          <w:szCs w:val="32"/>
        </w:rPr>
        <w:t>Jeddart</w:t>
      </w:r>
      <w:proofErr w:type="spellEnd"/>
      <w:r w:rsidR="005473C6" w:rsidRPr="00485E5A">
        <w:rPr>
          <w:rFonts w:ascii="Times New Roman" w:hAnsi="Times New Roman" w:cs="Times New Roman"/>
          <w:sz w:val="32"/>
          <w:szCs w:val="32"/>
        </w:rPr>
        <w:t xml:space="preserve"> Justice.</w:t>
      </w:r>
      <w:r w:rsidRPr="00485E5A">
        <w:rPr>
          <w:rFonts w:ascii="Times New Roman" w:hAnsi="Times New Roman" w:cs="Times New Roman"/>
          <w:sz w:val="32"/>
          <w:szCs w:val="32"/>
        </w:rPr>
        <w:t xml:space="preserve"> The stage was set for a conflict on the nature of legitimate authority that takes us though the Petition of </w:t>
      </w:r>
      <w:r w:rsidR="00B4031A" w:rsidRPr="00485E5A">
        <w:rPr>
          <w:rFonts w:ascii="Times New Roman" w:hAnsi="Times New Roman" w:cs="Times New Roman"/>
          <w:sz w:val="32"/>
          <w:szCs w:val="32"/>
        </w:rPr>
        <w:t>R</w:t>
      </w:r>
      <w:r w:rsidRPr="00485E5A">
        <w:rPr>
          <w:rFonts w:ascii="Times New Roman" w:hAnsi="Times New Roman" w:cs="Times New Roman"/>
          <w:sz w:val="32"/>
          <w:szCs w:val="32"/>
        </w:rPr>
        <w:t>ight of 1628</w:t>
      </w:r>
      <w:r w:rsidR="007A02C3" w:rsidRPr="00485E5A">
        <w:rPr>
          <w:rFonts w:ascii="Times New Roman" w:hAnsi="Times New Roman" w:cs="Times New Roman"/>
          <w:sz w:val="32"/>
          <w:szCs w:val="32"/>
        </w:rPr>
        <w:t xml:space="preserve">, </w:t>
      </w:r>
      <w:r w:rsidR="008D3B07" w:rsidRPr="00485E5A">
        <w:rPr>
          <w:rFonts w:ascii="Times New Roman" w:hAnsi="Times New Roman" w:cs="Times New Roman"/>
          <w:sz w:val="32"/>
          <w:szCs w:val="32"/>
        </w:rPr>
        <w:t>which proclaimed</w:t>
      </w:r>
      <w:r w:rsidR="007A02C3" w:rsidRPr="00485E5A">
        <w:rPr>
          <w:rFonts w:ascii="Times New Roman" w:hAnsi="Times New Roman" w:cs="Times New Roman"/>
          <w:sz w:val="32"/>
          <w:szCs w:val="32"/>
        </w:rPr>
        <w:t xml:space="preserve"> the illegality of a n</w:t>
      </w:r>
      <w:r w:rsidR="00E4137F" w:rsidRPr="00485E5A">
        <w:rPr>
          <w:rFonts w:ascii="Times New Roman" w:hAnsi="Times New Roman" w:cs="Times New Roman"/>
          <w:sz w:val="32"/>
          <w:szCs w:val="32"/>
        </w:rPr>
        <w:t>on-parliamentary tax and invoked</w:t>
      </w:r>
      <w:r w:rsidRPr="00485E5A">
        <w:rPr>
          <w:rFonts w:ascii="Times New Roman" w:hAnsi="Times New Roman" w:cs="Times New Roman"/>
          <w:sz w:val="32"/>
          <w:szCs w:val="32"/>
        </w:rPr>
        <w:t xml:space="preserve"> </w:t>
      </w:r>
      <w:r w:rsidR="007A02C3" w:rsidRPr="00485E5A">
        <w:rPr>
          <w:rFonts w:ascii="Times New Roman" w:hAnsi="Times New Roman" w:cs="Times New Roman"/>
          <w:sz w:val="32"/>
          <w:szCs w:val="32"/>
        </w:rPr>
        <w:t xml:space="preserve">the Charter in condemning arbitrary imprisonment for </w:t>
      </w:r>
      <w:r w:rsidR="00103828" w:rsidRPr="00485E5A">
        <w:rPr>
          <w:rFonts w:ascii="Times New Roman" w:hAnsi="Times New Roman" w:cs="Times New Roman"/>
          <w:sz w:val="32"/>
          <w:szCs w:val="32"/>
        </w:rPr>
        <w:t xml:space="preserve">its </w:t>
      </w:r>
      <w:r w:rsidR="007A02C3" w:rsidRPr="00485E5A">
        <w:rPr>
          <w:rFonts w:ascii="Times New Roman" w:hAnsi="Times New Roman" w:cs="Times New Roman"/>
          <w:sz w:val="32"/>
          <w:szCs w:val="32"/>
        </w:rPr>
        <w:t>non-payment</w:t>
      </w:r>
      <w:r w:rsidR="00453EF6" w:rsidRPr="00485E5A">
        <w:rPr>
          <w:rFonts w:ascii="Times New Roman" w:hAnsi="Times New Roman" w:cs="Times New Roman"/>
          <w:sz w:val="32"/>
          <w:szCs w:val="32"/>
        </w:rPr>
        <w:t>, to the dev</w:t>
      </w:r>
      <w:r w:rsidR="00103828" w:rsidRPr="00485E5A">
        <w:rPr>
          <w:rFonts w:ascii="Times New Roman" w:hAnsi="Times New Roman" w:cs="Times New Roman"/>
          <w:sz w:val="32"/>
          <w:szCs w:val="32"/>
        </w:rPr>
        <w:t>elopment of Coke’s idea of an “Ancient C</w:t>
      </w:r>
      <w:r w:rsidR="00453EF6" w:rsidRPr="00485E5A">
        <w:rPr>
          <w:rFonts w:ascii="Times New Roman" w:hAnsi="Times New Roman" w:cs="Times New Roman"/>
          <w:sz w:val="32"/>
          <w:szCs w:val="32"/>
        </w:rPr>
        <w:t xml:space="preserve">onstitution” coming from the Saxons, reinforced by the Charter and now being subverted.  </w:t>
      </w:r>
      <w:r w:rsidR="002F1001" w:rsidRPr="00485E5A">
        <w:rPr>
          <w:rFonts w:ascii="Times New Roman" w:hAnsi="Times New Roman" w:cs="Times New Roman"/>
          <w:sz w:val="32"/>
          <w:szCs w:val="32"/>
        </w:rPr>
        <w:t>Of course this was myth but it was of the greates</w:t>
      </w:r>
      <w:r w:rsidR="00E4137F" w:rsidRPr="00485E5A">
        <w:rPr>
          <w:rFonts w:ascii="Times New Roman" w:hAnsi="Times New Roman" w:cs="Times New Roman"/>
          <w:sz w:val="32"/>
          <w:szCs w:val="32"/>
        </w:rPr>
        <w:t>t</w:t>
      </w:r>
      <w:r w:rsidR="002F1001" w:rsidRPr="00485E5A">
        <w:rPr>
          <w:rFonts w:ascii="Times New Roman" w:hAnsi="Times New Roman" w:cs="Times New Roman"/>
          <w:sz w:val="32"/>
          <w:szCs w:val="32"/>
        </w:rPr>
        <w:t xml:space="preserve"> potency.  </w:t>
      </w:r>
      <w:r w:rsidR="00453EF6" w:rsidRPr="00485E5A">
        <w:rPr>
          <w:rFonts w:ascii="Times New Roman" w:hAnsi="Times New Roman" w:cs="Times New Roman"/>
          <w:sz w:val="32"/>
          <w:szCs w:val="32"/>
        </w:rPr>
        <w:t>In 1640 Charles</w:t>
      </w:r>
      <w:r w:rsidR="00056DBA" w:rsidRPr="00485E5A">
        <w:rPr>
          <w:rFonts w:ascii="Times New Roman" w:hAnsi="Times New Roman" w:cs="Times New Roman"/>
          <w:sz w:val="32"/>
          <w:szCs w:val="32"/>
        </w:rPr>
        <w:t xml:space="preserve"> </w:t>
      </w:r>
      <w:r w:rsidR="00453EF6" w:rsidRPr="00485E5A">
        <w:rPr>
          <w:rFonts w:ascii="Times New Roman" w:hAnsi="Times New Roman" w:cs="Times New Roman"/>
          <w:sz w:val="32"/>
          <w:szCs w:val="32"/>
        </w:rPr>
        <w:t>1st was obliged to confirm the Petition and the Charter</w:t>
      </w:r>
      <w:r w:rsidR="00103828" w:rsidRPr="00485E5A">
        <w:rPr>
          <w:rFonts w:ascii="Times New Roman" w:hAnsi="Times New Roman" w:cs="Times New Roman"/>
          <w:sz w:val="32"/>
          <w:szCs w:val="32"/>
        </w:rPr>
        <w:t>,</w:t>
      </w:r>
      <w:r w:rsidR="00453EF6" w:rsidRPr="00485E5A">
        <w:rPr>
          <w:rFonts w:ascii="Times New Roman" w:hAnsi="Times New Roman" w:cs="Times New Roman"/>
          <w:sz w:val="32"/>
          <w:szCs w:val="32"/>
        </w:rPr>
        <w:t xml:space="preserve"> before Parliament would vote taxation </w:t>
      </w:r>
      <w:r w:rsidR="00056927" w:rsidRPr="00485E5A">
        <w:rPr>
          <w:rFonts w:ascii="Times New Roman" w:hAnsi="Times New Roman" w:cs="Times New Roman"/>
          <w:sz w:val="32"/>
          <w:szCs w:val="32"/>
        </w:rPr>
        <w:t>so that he could</w:t>
      </w:r>
      <w:r w:rsidR="00453EF6" w:rsidRPr="00485E5A">
        <w:rPr>
          <w:rFonts w:ascii="Times New Roman" w:hAnsi="Times New Roman" w:cs="Times New Roman"/>
          <w:sz w:val="32"/>
          <w:szCs w:val="32"/>
        </w:rPr>
        <w:t xml:space="preserve"> fight the Scots. By the end of the Civil War, the Leveller John </w:t>
      </w:r>
      <w:proofErr w:type="spellStart"/>
      <w:r w:rsidR="00453EF6" w:rsidRPr="00485E5A">
        <w:rPr>
          <w:rFonts w:ascii="Times New Roman" w:hAnsi="Times New Roman" w:cs="Times New Roman"/>
          <w:sz w:val="32"/>
          <w:szCs w:val="32"/>
        </w:rPr>
        <w:t>Lilburne</w:t>
      </w:r>
      <w:proofErr w:type="spellEnd"/>
      <w:r w:rsidR="00453EF6" w:rsidRPr="00485E5A">
        <w:rPr>
          <w:rFonts w:ascii="Times New Roman" w:hAnsi="Times New Roman" w:cs="Times New Roman"/>
          <w:sz w:val="32"/>
          <w:szCs w:val="32"/>
        </w:rPr>
        <w:t xml:space="preserve"> was claiming it as the “indubitable right and inheritance of a free born Englishman” and claiming any legislation contrary to it was void. </w:t>
      </w:r>
      <w:r w:rsidR="00056DBA" w:rsidRPr="00485E5A">
        <w:rPr>
          <w:rFonts w:ascii="Times New Roman" w:hAnsi="Times New Roman" w:cs="Times New Roman"/>
          <w:sz w:val="32"/>
          <w:szCs w:val="32"/>
        </w:rPr>
        <w:t xml:space="preserve"> When Parliament</w:t>
      </w:r>
      <w:r w:rsidR="00E4137F" w:rsidRPr="00485E5A">
        <w:rPr>
          <w:rFonts w:ascii="Times New Roman" w:hAnsi="Times New Roman" w:cs="Times New Roman"/>
          <w:sz w:val="32"/>
          <w:szCs w:val="32"/>
        </w:rPr>
        <w:t xml:space="preserve"> finally established</w:t>
      </w:r>
      <w:r w:rsidR="00056DBA" w:rsidRPr="00485E5A">
        <w:rPr>
          <w:rFonts w:ascii="Times New Roman" w:hAnsi="Times New Roman" w:cs="Times New Roman"/>
          <w:sz w:val="32"/>
          <w:szCs w:val="32"/>
        </w:rPr>
        <w:t xml:space="preserve"> </w:t>
      </w:r>
      <w:r w:rsidR="00056DBA" w:rsidRPr="00485E5A">
        <w:rPr>
          <w:rFonts w:ascii="Times New Roman" w:hAnsi="Times New Roman" w:cs="Times New Roman"/>
          <w:sz w:val="32"/>
          <w:szCs w:val="32"/>
        </w:rPr>
        <w:lastRenderedPageBreak/>
        <w:t>its primacy in the Bill of Rights of 1689, after the overthrow of James II, it was to the Charter that reference was made for justification. It began by criticising James for having endeavoured “to subvert and extirpate the Protestant religion and the Lawes and liberties of the Kingdom</w:t>
      </w:r>
      <w:r w:rsidR="00E4137F" w:rsidRPr="00485E5A">
        <w:rPr>
          <w:rFonts w:ascii="Times New Roman" w:hAnsi="Times New Roman" w:cs="Times New Roman"/>
          <w:sz w:val="32"/>
          <w:szCs w:val="32"/>
        </w:rPr>
        <w:t>”</w:t>
      </w:r>
      <w:r w:rsidR="00056DBA" w:rsidRPr="00485E5A">
        <w:rPr>
          <w:rFonts w:ascii="Times New Roman" w:hAnsi="Times New Roman" w:cs="Times New Roman"/>
          <w:sz w:val="32"/>
          <w:szCs w:val="32"/>
        </w:rPr>
        <w:t>. Its thirteen clauses then went on to create the primacy of the law and to protect the individual from cruel and unusual punishments</w:t>
      </w:r>
      <w:r w:rsidR="002F1001" w:rsidRPr="00485E5A">
        <w:rPr>
          <w:rFonts w:ascii="Times New Roman" w:hAnsi="Times New Roman" w:cs="Times New Roman"/>
          <w:sz w:val="32"/>
          <w:szCs w:val="32"/>
        </w:rPr>
        <w:t>. Subsequent statutes gave Parliament control over the armed forces, ensured regular elections and gave judges security of tenure to ensure their independence. Since then the Charter has been invoked on many occasions in connection with political and legal rights. The Great Reform Act of 1832 was associated with its principles</w:t>
      </w:r>
      <w:r w:rsidR="00CA6314" w:rsidRPr="00485E5A">
        <w:rPr>
          <w:rFonts w:ascii="Times New Roman" w:hAnsi="Times New Roman" w:cs="Times New Roman"/>
          <w:sz w:val="32"/>
          <w:szCs w:val="32"/>
        </w:rPr>
        <w:t xml:space="preserve"> and the Chartist movement that demanded universal male suffrage, equal constituencies, paid MPs and annual parliaments took it</w:t>
      </w:r>
      <w:r w:rsidR="00E4137F" w:rsidRPr="00485E5A">
        <w:rPr>
          <w:rFonts w:ascii="Times New Roman" w:hAnsi="Times New Roman" w:cs="Times New Roman"/>
          <w:sz w:val="32"/>
          <w:szCs w:val="32"/>
        </w:rPr>
        <w:t xml:space="preserve">s name from it. It was much relied </w:t>
      </w:r>
      <w:r w:rsidR="00E4137F" w:rsidRPr="00485E5A">
        <w:rPr>
          <w:rFonts w:ascii="Times New Roman" w:hAnsi="Times New Roman" w:cs="Times New Roman"/>
          <w:sz w:val="32"/>
          <w:szCs w:val="32"/>
        </w:rPr>
        <w:lastRenderedPageBreak/>
        <w:t>on</w:t>
      </w:r>
      <w:r w:rsidR="00CA6314" w:rsidRPr="00485E5A">
        <w:rPr>
          <w:rFonts w:ascii="Times New Roman" w:hAnsi="Times New Roman" w:cs="Times New Roman"/>
          <w:sz w:val="32"/>
          <w:szCs w:val="32"/>
        </w:rPr>
        <w:t xml:space="preserve"> by the Suffragettes</w:t>
      </w:r>
      <w:r w:rsidR="00E4137F" w:rsidRPr="00485E5A">
        <w:rPr>
          <w:rFonts w:ascii="Times New Roman" w:hAnsi="Times New Roman" w:cs="Times New Roman"/>
          <w:sz w:val="32"/>
          <w:szCs w:val="32"/>
        </w:rPr>
        <w:t xml:space="preserve"> who were certainly as confrontational as the Barons</w:t>
      </w:r>
      <w:r w:rsidR="00056927" w:rsidRPr="00485E5A">
        <w:rPr>
          <w:rFonts w:ascii="Times New Roman" w:hAnsi="Times New Roman" w:cs="Times New Roman"/>
          <w:sz w:val="32"/>
          <w:szCs w:val="32"/>
        </w:rPr>
        <w:t xml:space="preserve"> in </w:t>
      </w:r>
      <w:r w:rsidR="00103828" w:rsidRPr="00485E5A">
        <w:rPr>
          <w:rFonts w:ascii="Times New Roman" w:hAnsi="Times New Roman" w:cs="Times New Roman"/>
          <w:sz w:val="32"/>
          <w:szCs w:val="32"/>
        </w:rPr>
        <w:t xml:space="preserve">respect of </w:t>
      </w:r>
      <w:r w:rsidR="00056927" w:rsidRPr="00485E5A">
        <w:rPr>
          <w:rFonts w:ascii="Times New Roman" w:hAnsi="Times New Roman" w:cs="Times New Roman"/>
          <w:sz w:val="32"/>
          <w:szCs w:val="32"/>
        </w:rPr>
        <w:t>their tactics</w:t>
      </w:r>
      <w:r w:rsidR="00CA6314" w:rsidRPr="00485E5A">
        <w:rPr>
          <w:rFonts w:ascii="Times New Roman" w:hAnsi="Times New Roman" w:cs="Times New Roman"/>
          <w:sz w:val="32"/>
          <w:szCs w:val="32"/>
        </w:rPr>
        <w:t xml:space="preserve">. </w:t>
      </w:r>
    </w:p>
    <w:p w14:paraId="742F7AE4" w14:textId="77777777" w:rsidR="00485E5A" w:rsidRPr="00485E5A" w:rsidRDefault="00485E5A" w:rsidP="00485E5A">
      <w:pPr>
        <w:spacing w:line="480" w:lineRule="auto"/>
        <w:jc w:val="both"/>
        <w:rPr>
          <w:rFonts w:ascii="Times New Roman" w:hAnsi="Times New Roman" w:cs="Times New Roman"/>
          <w:sz w:val="32"/>
          <w:szCs w:val="32"/>
        </w:rPr>
      </w:pPr>
    </w:p>
    <w:p w14:paraId="5C8A6EA5" w14:textId="1AE46CE3" w:rsidR="008E7081" w:rsidRDefault="00CA6314" w:rsidP="00485E5A">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It has also travelled abroad</w:t>
      </w:r>
      <w:r w:rsidR="00FF7FD3" w:rsidRPr="00485E5A">
        <w:rPr>
          <w:rFonts w:ascii="Times New Roman" w:hAnsi="Times New Roman" w:cs="Times New Roman"/>
          <w:sz w:val="32"/>
          <w:szCs w:val="32"/>
        </w:rPr>
        <w:t xml:space="preserve">. When the USA obtained its independence its Bill of rights consciously reflected the rights in the Charter. The Fifth Amendment on the need for due process of law clearly echoes clause 29. </w:t>
      </w:r>
      <w:r w:rsidR="00DA67AD" w:rsidRPr="00485E5A">
        <w:rPr>
          <w:rFonts w:ascii="Times New Roman" w:hAnsi="Times New Roman" w:cs="Times New Roman"/>
          <w:sz w:val="32"/>
          <w:szCs w:val="32"/>
        </w:rPr>
        <w:t xml:space="preserve"> </w:t>
      </w:r>
      <w:r w:rsidR="007F346D">
        <w:rPr>
          <w:rFonts w:ascii="Times New Roman" w:hAnsi="Times New Roman" w:cs="Times New Roman"/>
          <w:sz w:val="32"/>
          <w:szCs w:val="32"/>
        </w:rPr>
        <w:t>Some of its principles emerge again in France’</w:t>
      </w:r>
      <w:r w:rsidR="0088630D">
        <w:rPr>
          <w:rFonts w:ascii="Times New Roman" w:hAnsi="Times New Roman" w:cs="Times New Roman"/>
          <w:sz w:val="32"/>
          <w:szCs w:val="32"/>
        </w:rPr>
        <w:t xml:space="preserve">s Declaration des Droits de </w:t>
      </w:r>
      <w:proofErr w:type="spellStart"/>
      <w:r w:rsidR="0088630D">
        <w:rPr>
          <w:rFonts w:ascii="Times New Roman" w:hAnsi="Times New Roman" w:cs="Times New Roman"/>
          <w:sz w:val="32"/>
          <w:szCs w:val="32"/>
        </w:rPr>
        <w:t>l’Homme</w:t>
      </w:r>
      <w:proofErr w:type="spellEnd"/>
      <w:r w:rsidR="0088630D">
        <w:rPr>
          <w:rFonts w:ascii="Times New Roman" w:hAnsi="Times New Roman" w:cs="Times New Roman"/>
          <w:sz w:val="32"/>
          <w:szCs w:val="32"/>
        </w:rPr>
        <w:t xml:space="preserve"> et du </w:t>
      </w:r>
      <w:proofErr w:type="spellStart"/>
      <w:r w:rsidR="0088630D">
        <w:rPr>
          <w:rFonts w:ascii="Times New Roman" w:hAnsi="Times New Roman" w:cs="Times New Roman"/>
          <w:sz w:val="32"/>
          <w:szCs w:val="32"/>
        </w:rPr>
        <w:t>Citoyen</w:t>
      </w:r>
      <w:proofErr w:type="spellEnd"/>
      <w:r w:rsidR="0088630D">
        <w:rPr>
          <w:rFonts w:ascii="Times New Roman" w:hAnsi="Times New Roman" w:cs="Times New Roman"/>
          <w:sz w:val="32"/>
          <w:szCs w:val="32"/>
        </w:rPr>
        <w:t>. At the</w:t>
      </w:r>
      <w:r w:rsidR="00DA67AD" w:rsidRPr="00485E5A">
        <w:rPr>
          <w:rFonts w:ascii="Times New Roman" w:hAnsi="Times New Roman" w:cs="Times New Roman"/>
          <w:sz w:val="32"/>
          <w:szCs w:val="32"/>
        </w:rPr>
        <w:t xml:space="preserve"> Global Law S</w:t>
      </w:r>
      <w:r w:rsidR="005473C6" w:rsidRPr="00485E5A">
        <w:rPr>
          <w:rFonts w:ascii="Times New Roman" w:hAnsi="Times New Roman" w:cs="Times New Roman"/>
          <w:sz w:val="32"/>
          <w:szCs w:val="32"/>
        </w:rPr>
        <w:t>ummit</w:t>
      </w:r>
      <w:r w:rsidR="002A6205" w:rsidRPr="00485E5A">
        <w:rPr>
          <w:rFonts w:ascii="Times New Roman" w:hAnsi="Times New Roman" w:cs="Times New Roman"/>
          <w:sz w:val="32"/>
          <w:szCs w:val="32"/>
        </w:rPr>
        <w:t xml:space="preserve"> </w:t>
      </w:r>
      <w:r w:rsidR="0088630D">
        <w:rPr>
          <w:rFonts w:ascii="Times New Roman" w:hAnsi="Times New Roman" w:cs="Times New Roman"/>
          <w:sz w:val="32"/>
          <w:szCs w:val="32"/>
        </w:rPr>
        <w:t>in London</w:t>
      </w:r>
      <w:r w:rsidR="00A97942">
        <w:rPr>
          <w:rFonts w:ascii="Times New Roman" w:hAnsi="Times New Roman" w:cs="Times New Roman"/>
          <w:sz w:val="32"/>
          <w:szCs w:val="32"/>
        </w:rPr>
        <w:t xml:space="preserve"> last Spring </w:t>
      </w:r>
      <w:r w:rsidR="008D3B07" w:rsidRPr="00485E5A">
        <w:rPr>
          <w:rFonts w:ascii="Times New Roman" w:hAnsi="Times New Roman" w:cs="Times New Roman"/>
          <w:sz w:val="32"/>
          <w:szCs w:val="32"/>
        </w:rPr>
        <w:t>in which I participated</w:t>
      </w:r>
      <w:r w:rsidR="002A6205" w:rsidRPr="00485E5A">
        <w:rPr>
          <w:rFonts w:ascii="Times New Roman" w:hAnsi="Times New Roman" w:cs="Times New Roman"/>
          <w:sz w:val="32"/>
          <w:szCs w:val="32"/>
        </w:rPr>
        <w:t>, it was seen as a shared inheritance in every common law country and respected and understood to be of global importance in many states which have civil law systems.</w:t>
      </w:r>
      <w:r w:rsidR="00FF7FD3" w:rsidRPr="00485E5A">
        <w:rPr>
          <w:rFonts w:ascii="Times New Roman" w:hAnsi="Times New Roman" w:cs="Times New Roman"/>
          <w:sz w:val="32"/>
          <w:szCs w:val="32"/>
        </w:rPr>
        <w:t xml:space="preserve"> </w:t>
      </w:r>
      <w:r w:rsidRPr="00485E5A">
        <w:rPr>
          <w:rFonts w:ascii="Times New Roman" w:hAnsi="Times New Roman" w:cs="Times New Roman"/>
          <w:sz w:val="32"/>
          <w:szCs w:val="32"/>
        </w:rPr>
        <w:t xml:space="preserve"> </w:t>
      </w:r>
      <w:r w:rsidR="00FF7FD3" w:rsidRPr="00485E5A">
        <w:rPr>
          <w:rFonts w:ascii="Times New Roman" w:hAnsi="Times New Roman" w:cs="Times New Roman"/>
          <w:sz w:val="32"/>
          <w:szCs w:val="32"/>
        </w:rPr>
        <w:t xml:space="preserve"> </w:t>
      </w:r>
      <w:r w:rsidR="002F1001" w:rsidRPr="00485E5A">
        <w:rPr>
          <w:rFonts w:ascii="Times New Roman" w:hAnsi="Times New Roman" w:cs="Times New Roman"/>
          <w:sz w:val="32"/>
          <w:szCs w:val="32"/>
        </w:rPr>
        <w:t xml:space="preserve">  </w:t>
      </w:r>
    </w:p>
    <w:p w14:paraId="45C3867C" w14:textId="77777777" w:rsidR="00485E5A" w:rsidRPr="00485E5A" w:rsidRDefault="00485E5A" w:rsidP="00485E5A">
      <w:pPr>
        <w:spacing w:line="480" w:lineRule="auto"/>
        <w:jc w:val="both"/>
        <w:rPr>
          <w:rFonts w:ascii="Times New Roman" w:hAnsi="Times New Roman" w:cs="Times New Roman"/>
          <w:sz w:val="32"/>
          <w:szCs w:val="32"/>
        </w:rPr>
      </w:pPr>
    </w:p>
    <w:p w14:paraId="790B1504" w14:textId="77777777" w:rsidR="00DA67AD" w:rsidRDefault="002A6205" w:rsidP="00485E5A">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lastRenderedPageBreak/>
        <w:t xml:space="preserve">But </w:t>
      </w:r>
      <w:r w:rsidR="00BC757F" w:rsidRPr="00485E5A">
        <w:rPr>
          <w:rFonts w:ascii="Times New Roman" w:hAnsi="Times New Roman" w:cs="Times New Roman"/>
          <w:sz w:val="32"/>
          <w:szCs w:val="32"/>
        </w:rPr>
        <w:t>despite or perhaps because of its extraordinary history</w:t>
      </w:r>
      <w:r w:rsidR="00056927" w:rsidRPr="00485E5A">
        <w:rPr>
          <w:rFonts w:ascii="Times New Roman" w:hAnsi="Times New Roman" w:cs="Times New Roman"/>
          <w:sz w:val="32"/>
          <w:szCs w:val="32"/>
        </w:rPr>
        <w:t>,</w:t>
      </w:r>
      <w:r w:rsidR="00BC757F" w:rsidRPr="00485E5A">
        <w:rPr>
          <w:rFonts w:ascii="Times New Roman" w:hAnsi="Times New Roman" w:cs="Times New Roman"/>
          <w:sz w:val="32"/>
          <w:szCs w:val="32"/>
        </w:rPr>
        <w:t xml:space="preserve"> one must sound a</w:t>
      </w:r>
      <w:r w:rsidRPr="00485E5A">
        <w:rPr>
          <w:rFonts w:ascii="Times New Roman" w:hAnsi="Times New Roman" w:cs="Times New Roman"/>
          <w:sz w:val="32"/>
          <w:szCs w:val="32"/>
        </w:rPr>
        <w:t xml:space="preserve"> note of caution.</w:t>
      </w:r>
      <w:r w:rsidR="00DA67AD" w:rsidRPr="00485E5A">
        <w:rPr>
          <w:rFonts w:ascii="Times New Roman" w:hAnsi="Times New Roman" w:cs="Times New Roman"/>
          <w:sz w:val="32"/>
          <w:szCs w:val="32"/>
        </w:rPr>
        <w:t xml:space="preserve"> I find myself often being told by </w:t>
      </w:r>
      <w:r w:rsidR="00940368" w:rsidRPr="00485E5A">
        <w:rPr>
          <w:rFonts w:ascii="Times New Roman" w:hAnsi="Times New Roman" w:cs="Times New Roman"/>
          <w:sz w:val="32"/>
          <w:szCs w:val="32"/>
        </w:rPr>
        <w:t xml:space="preserve">some </w:t>
      </w:r>
      <w:r w:rsidR="00DA67AD" w:rsidRPr="00485E5A">
        <w:rPr>
          <w:rFonts w:ascii="Times New Roman" w:hAnsi="Times New Roman" w:cs="Times New Roman"/>
          <w:sz w:val="32"/>
          <w:szCs w:val="32"/>
        </w:rPr>
        <w:t xml:space="preserve">constituents and even </w:t>
      </w:r>
      <w:r w:rsidR="00210D1C" w:rsidRPr="00485E5A">
        <w:rPr>
          <w:rFonts w:ascii="Times New Roman" w:hAnsi="Times New Roman" w:cs="Times New Roman"/>
          <w:sz w:val="32"/>
          <w:szCs w:val="32"/>
        </w:rPr>
        <w:t xml:space="preserve">by </w:t>
      </w:r>
      <w:r w:rsidR="00DA67AD" w:rsidRPr="00485E5A">
        <w:rPr>
          <w:rFonts w:ascii="Times New Roman" w:hAnsi="Times New Roman" w:cs="Times New Roman"/>
          <w:sz w:val="32"/>
          <w:szCs w:val="32"/>
        </w:rPr>
        <w:t>some parliamentary colleagues that the Charter, taken together with Habeas Corpus, the Bill of Rights of 1689, the Common Law and a sovereign parliament are all that are needed to preserve our liberties</w:t>
      </w:r>
      <w:r w:rsidR="00210D1C" w:rsidRPr="00485E5A">
        <w:rPr>
          <w:rFonts w:ascii="Times New Roman" w:hAnsi="Times New Roman" w:cs="Times New Roman"/>
          <w:sz w:val="32"/>
          <w:szCs w:val="32"/>
        </w:rPr>
        <w:t xml:space="preserve"> and our human rights today</w:t>
      </w:r>
      <w:r w:rsidR="00DA67AD" w:rsidRPr="00485E5A">
        <w:rPr>
          <w:rFonts w:ascii="Times New Roman" w:hAnsi="Times New Roman" w:cs="Times New Roman"/>
          <w:sz w:val="32"/>
          <w:szCs w:val="32"/>
        </w:rPr>
        <w:t>.</w:t>
      </w:r>
    </w:p>
    <w:p w14:paraId="39322FB7" w14:textId="77777777" w:rsidR="00485E5A" w:rsidRPr="00485E5A" w:rsidRDefault="00485E5A" w:rsidP="00485E5A">
      <w:pPr>
        <w:spacing w:line="480" w:lineRule="auto"/>
        <w:jc w:val="both"/>
        <w:rPr>
          <w:rFonts w:ascii="Times New Roman" w:hAnsi="Times New Roman" w:cs="Times New Roman"/>
          <w:sz w:val="32"/>
          <w:szCs w:val="32"/>
        </w:rPr>
      </w:pPr>
    </w:p>
    <w:p w14:paraId="555D63A9" w14:textId="4D85B0C3" w:rsidR="002A6205" w:rsidRDefault="00210D1C" w:rsidP="00485E5A">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Now</w:t>
      </w:r>
      <w:r w:rsidR="00940368" w:rsidRPr="00485E5A">
        <w:rPr>
          <w:rFonts w:ascii="Times New Roman" w:hAnsi="Times New Roman" w:cs="Times New Roman"/>
          <w:sz w:val="32"/>
          <w:szCs w:val="32"/>
        </w:rPr>
        <w:t>,</w:t>
      </w:r>
      <w:r w:rsidR="00DA67AD" w:rsidRPr="00485E5A">
        <w:rPr>
          <w:rFonts w:ascii="Times New Roman" w:hAnsi="Times New Roman" w:cs="Times New Roman"/>
          <w:sz w:val="32"/>
          <w:szCs w:val="32"/>
        </w:rPr>
        <w:t xml:space="preserve"> it is true that th</w:t>
      </w:r>
      <w:r w:rsidRPr="00485E5A">
        <w:rPr>
          <w:rFonts w:ascii="Times New Roman" w:hAnsi="Times New Roman" w:cs="Times New Roman"/>
          <w:sz w:val="32"/>
          <w:szCs w:val="32"/>
        </w:rPr>
        <w:t>ey together provide the basis of</w:t>
      </w:r>
      <w:r w:rsidR="00DA67AD" w:rsidRPr="00485E5A">
        <w:rPr>
          <w:rFonts w:ascii="Times New Roman" w:hAnsi="Times New Roman" w:cs="Times New Roman"/>
          <w:sz w:val="32"/>
          <w:szCs w:val="32"/>
        </w:rPr>
        <w:t xml:space="preserve"> powerful </w:t>
      </w:r>
      <w:r w:rsidR="00BC757F" w:rsidRPr="00485E5A">
        <w:rPr>
          <w:rFonts w:ascii="Times New Roman" w:hAnsi="Times New Roman" w:cs="Times New Roman"/>
          <w:sz w:val="32"/>
          <w:szCs w:val="32"/>
        </w:rPr>
        <w:t xml:space="preserve">laws and </w:t>
      </w:r>
      <w:r w:rsidR="00B716AF" w:rsidRPr="00485E5A">
        <w:rPr>
          <w:rFonts w:ascii="Times New Roman" w:hAnsi="Times New Roman" w:cs="Times New Roman"/>
          <w:sz w:val="32"/>
          <w:szCs w:val="32"/>
        </w:rPr>
        <w:t>c</w:t>
      </w:r>
      <w:r w:rsidR="00BC757F" w:rsidRPr="00485E5A">
        <w:rPr>
          <w:rFonts w:ascii="Times New Roman" w:hAnsi="Times New Roman" w:cs="Times New Roman"/>
          <w:sz w:val="32"/>
          <w:szCs w:val="32"/>
        </w:rPr>
        <w:t>onventions about</w:t>
      </w:r>
      <w:r w:rsidRPr="00485E5A">
        <w:rPr>
          <w:rFonts w:ascii="Times New Roman" w:hAnsi="Times New Roman" w:cs="Times New Roman"/>
          <w:sz w:val="32"/>
          <w:szCs w:val="32"/>
        </w:rPr>
        <w:t xml:space="preserve"> the way the State should behave and </w:t>
      </w:r>
      <w:r w:rsidR="00BC757F" w:rsidRPr="00485E5A">
        <w:rPr>
          <w:rFonts w:ascii="Times New Roman" w:hAnsi="Times New Roman" w:cs="Times New Roman"/>
          <w:sz w:val="32"/>
          <w:szCs w:val="32"/>
        </w:rPr>
        <w:t xml:space="preserve">they </w:t>
      </w:r>
      <w:r w:rsidRPr="00485E5A">
        <w:rPr>
          <w:rFonts w:ascii="Times New Roman" w:hAnsi="Times New Roman" w:cs="Times New Roman"/>
          <w:sz w:val="32"/>
          <w:szCs w:val="32"/>
        </w:rPr>
        <w:t>have on occasion acted as a restraint on successive British governments trying to curb freedoms when tempted to do so by threats to public order or national security</w:t>
      </w:r>
      <w:r w:rsidR="00940368" w:rsidRPr="00485E5A">
        <w:rPr>
          <w:rFonts w:ascii="Times New Roman" w:hAnsi="Times New Roman" w:cs="Times New Roman"/>
          <w:sz w:val="32"/>
          <w:szCs w:val="32"/>
        </w:rPr>
        <w:t>,</w:t>
      </w:r>
      <w:r w:rsidRPr="00485E5A">
        <w:rPr>
          <w:rFonts w:ascii="Times New Roman" w:hAnsi="Times New Roman" w:cs="Times New Roman"/>
          <w:sz w:val="32"/>
          <w:szCs w:val="32"/>
        </w:rPr>
        <w:t xml:space="preserve"> as we saw </w:t>
      </w:r>
      <w:r w:rsidR="00940368" w:rsidRPr="00485E5A">
        <w:rPr>
          <w:rFonts w:ascii="Times New Roman" w:hAnsi="Times New Roman" w:cs="Times New Roman"/>
          <w:sz w:val="32"/>
          <w:szCs w:val="32"/>
        </w:rPr>
        <w:t xml:space="preserve">for example </w:t>
      </w:r>
      <w:r w:rsidR="00A97942">
        <w:rPr>
          <w:rFonts w:ascii="Times New Roman" w:hAnsi="Times New Roman" w:cs="Times New Roman"/>
          <w:sz w:val="32"/>
          <w:szCs w:val="32"/>
        </w:rPr>
        <w:t xml:space="preserve">a decade ago in the parliamentary debates </w:t>
      </w:r>
      <w:r w:rsidRPr="00485E5A">
        <w:rPr>
          <w:rFonts w:ascii="Times New Roman" w:hAnsi="Times New Roman" w:cs="Times New Roman"/>
          <w:sz w:val="32"/>
          <w:szCs w:val="32"/>
        </w:rPr>
        <w:t xml:space="preserve">over 90 day and 42 day pre charge detention under the last </w:t>
      </w:r>
      <w:r w:rsidR="00940368" w:rsidRPr="00485E5A">
        <w:rPr>
          <w:rFonts w:ascii="Times New Roman" w:hAnsi="Times New Roman" w:cs="Times New Roman"/>
          <w:sz w:val="32"/>
          <w:szCs w:val="32"/>
        </w:rPr>
        <w:lastRenderedPageBreak/>
        <w:t xml:space="preserve">Labour </w:t>
      </w:r>
      <w:r w:rsidRPr="00485E5A">
        <w:rPr>
          <w:rFonts w:ascii="Times New Roman" w:hAnsi="Times New Roman" w:cs="Times New Roman"/>
          <w:sz w:val="32"/>
          <w:szCs w:val="32"/>
        </w:rPr>
        <w:t>government</w:t>
      </w:r>
      <w:r w:rsidR="00940368" w:rsidRPr="00485E5A">
        <w:rPr>
          <w:rFonts w:ascii="Times New Roman" w:hAnsi="Times New Roman" w:cs="Times New Roman"/>
          <w:sz w:val="32"/>
          <w:szCs w:val="32"/>
        </w:rPr>
        <w:t>.</w:t>
      </w:r>
      <w:r w:rsidRPr="00485E5A">
        <w:rPr>
          <w:rFonts w:ascii="Times New Roman" w:hAnsi="Times New Roman" w:cs="Times New Roman"/>
          <w:sz w:val="32"/>
          <w:szCs w:val="32"/>
        </w:rPr>
        <w:t xml:space="preserve"> </w:t>
      </w:r>
      <w:r w:rsidR="006D7618" w:rsidRPr="00485E5A">
        <w:rPr>
          <w:rFonts w:ascii="Times New Roman" w:hAnsi="Times New Roman" w:cs="Times New Roman"/>
          <w:sz w:val="32"/>
          <w:szCs w:val="32"/>
        </w:rPr>
        <w:t xml:space="preserve"> </w:t>
      </w:r>
      <w:r w:rsidR="00940368" w:rsidRPr="00485E5A">
        <w:rPr>
          <w:rFonts w:ascii="Times New Roman" w:hAnsi="Times New Roman" w:cs="Times New Roman"/>
          <w:sz w:val="32"/>
          <w:szCs w:val="32"/>
        </w:rPr>
        <w:t xml:space="preserve">But equally examples </w:t>
      </w:r>
      <w:r w:rsidR="006D7618" w:rsidRPr="00485E5A">
        <w:rPr>
          <w:rFonts w:ascii="Times New Roman" w:hAnsi="Times New Roman" w:cs="Times New Roman"/>
          <w:sz w:val="32"/>
          <w:szCs w:val="32"/>
        </w:rPr>
        <w:t>of past violations are all too easy to find, from the high han</w:t>
      </w:r>
      <w:r w:rsidR="00940368" w:rsidRPr="00485E5A">
        <w:rPr>
          <w:rFonts w:ascii="Times New Roman" w:hAnsi="Times New Roman" w:cs="Times New Roman"/>
          <w:sz w:val="32"/>
          <w:szCs w:val="32"/>
        </w:rPr>
        <w:t>ded behaviour of public autho</w:t>
      </w:r>
      <w:r w:rsidR="006D7618" w:rsidRPr="00485E5A">
        <w:rPr>
          <w:rFonts w:ascii="Times New Roman" w:hAnsi="Times New Roman" w:cs="Times New Roman"/>
          <w:sz w:val="32"/>
          <w:szCs w:val="32"/>
        </w:rPr>
        <w:t xml:space="preserve">rities </w:t>
      </w:r>
      <w:r w:rsidR="00940368" w:rsidRPr="00485E5A">
        <w:rPr>
          <w:rFonts w:ascii="Times New Roman" w:hAnsi="Times New Roman" w:cs="Times New Roman"/>
          <w:sz w:val="32"/>
          <w:szCs w:val="32"/>
        </w:rPr>
        <w:t xml:space="preserve">towards the vulnerable elderly </w:t>
      </w:r>
      <w:r w:rsidR="00F957C9" w:rsidRPr="00485E5A">
        <w:rPr>
          <w:rFonts w:ascii="Times New Roman" w:hAnsi="Times New Roman" w:cs="Times New Roman"/>
          <w:sz w:val="32"/>
          <w:szCs w:val="32"/>
        </w:rPr>
        <w:t xml:space="preserve">or autistic children </w:t>
      </w:r>
      <w:r w:rsidR="00BC757F" w:rsidRPr="00485E5A">
        <w:rPr>
          <w:rFonts w:ascii="Times New Roman" w:hAnsi="Times New Roman" w:cs="Times New Roman"/>
          <w:sz w:val="32"/>
          <w:szCs w:val="32"/>
        </w:rPr>
        <w:t xml:space="preserve">in </w:t>
      </w:r>
      <w:r w:rsidR="00F957C9" w:rsidRPr="00485E5A">
        <w:rPr>
          <w:rFonts w:ascii="Times New Roman" w:hAnsi="Times New Roman" w:cs="Times New Roman"/>
          <w:sz w:val="32"/>
          <w:szCs w:val="32"/>
        </w:rPr>
        <w:t>their care</w:t>
      </w:r>
      <w:r w:rsidR="005473C6" w:rsidRPr="00485E5A">
        <w:rPr>
          <w:rFonts w:ascii="Times New Roman" w:hAnsi="Times New Roman" w:cs="Times New Roman"/>
          <w:sz w:val="32"/>
          <w:szCs w:val="32"/>
        </w:rPr>
        <w:t>,</w:t>
      </w:r>
      <w:r w:rsidR="00F957C9" w:rsidRPr="00485E5A">
        <w:rPr>
          <w:rFonts w:ascii="Times New Roman" w:hAnsi="Times New Roman" w:cs="Times New Roman"/>
          <w:sz w:val="32"/>
          <w:szCs w:val="32"/>
        </w:rPr>
        <w:t xml:space="preserve"> </w:t>
      </w:r>
      <w:r w:rsidR="00940368" w:rsidRPr="00485E5A">
        <w:rPr>
          <w:rFonts w:ascii="Times New Roman" w:hAnsi="Times New Roman" w:cs="Times New Roman"/>
          <w:sz w:val="32"/>
          <w:szCs w:val="32"/>
        </w:rPr>
        <w:t xml:space="preserve">to </w:t>
      </w:r>
      <w:r w:rsidR="006D7618" w:rsidRPr="00485E5A">
        <w:rPr>
          <w:rFonts w:ascii="Times New Roman" w:hAnsi="Times New Roman" w:cs="Times New Roman"/>
          <w:sz w:val="32"/>
          <w:szCs w:val="32"/>
        </w:rPr>
        <w:t>the ill treatment of det</w:t>
      </w:r>
      <w:r w:rsidR="00BC757F" w:rsidRPr="00485E5A">
        <w:rPr>
          <w:rFonts w:ascii="Times New Roman" w:hAnsi="Times New Roman" w:cs="Times New Roman"/>
          <w:sz w:val="32"/>
          <w:szCs w:val="32"/>
        </w:rPr>
        <w:t>ainees during the Troubles i</w:t>
      </w:r>
      <w:r w:rsidR="006D7618" w:rsidRPr="00485E5A">
        <w:rPr>
          <w:rFonts w:ascii="Times New Roman" w:hAnsi="Times New Roman" w:cs="Times New Roman"/>
          <w:sz w:val="32"/>
          <w:szCs w:val="32"/>
        </w:rPr>
        <w:t>n Northern Ireland</w:t>
      </w:r>
      <w:r w:rsidR="00940368" w:rsidRPr="00485E5A">
        <w:rPr>
          <w:rFonts w:ascii="Times New Roman" w:hAnsi="Times New Roman" w:cs="Times New Roman"/>
          <w:sz w:val="32"/>
          <w:szCs w:val="32"/>
        </w:rPr>
        <w:t>.</w:t>
      </w:r>
      <w:r w:rsidR="006D7618" w:rsidRPr="00485E5A">
        <w:rPr>
          <w:rFonts w:ascii="Times New Roman" w:hAnsi="Times New Roman" w:cs="Times New Roman"/>
          <w:sz w:val="32"/>
          <w:szCs w:val="32"/>
        </w:rPr>
        <w:t xml:space="preserve"> </w:t>
      </w:r>
      <w:r w:rsidR="00940368" w:rsidRPr="00485E5A">
        <w:rPr>
          <w:rFonts w:ascii="Times New Roman" w:hAnsi="Times New Roman" w:cs="Times New Roman"/>
          <w:sz w:val="32"/>
          <w:szCs w:val="32"/>
        </w:rPr>
        <w:t xml:space="preserve">Their principles can and have been often ignored by a government with a parliamentary majority </w:t>
      </w:r>
      <w:r w:rsidR="00B716AF" w:rsidRPr="00485E5A">
        <w:rPr>
          <w:rFonts w:ascii="Times New Roman" w:hAnsi="Times New Roman" w:cs="Times New Roman"/>
          <w:sz w:val="32"/>
          <w:szCs w:val="32"/>
        </w:rPr>
        <w:t xml:space="preserve">when </w:t>
      </w:r>
      <w:r w:rsidR="00940368" w:rsidRPr="00485E5A">
        <w:rPr>
          <w:rFonts w:ascii="Times New Roman" w:hAnsi="Times New Roman" w:cs="Times New Roman"/>
          <w:sz w:val="32"/>
          <w:szCs w:val="32"/>
        </w:rPr>
        <w:t xml:space="preserve">enacting legislation. They are also in practise rights which are hard to invoke when </w:t>
      </w:r>
      <w:r w:rsidR="00F957C9" w:rsidRPr="00485E5A">
        <w:rPr>
          <w:rFonts w:ascii="Times New Roman" w:hAnsi="Times New Roman" w:cs="Times New Roman"/>
          <w:sz w:val="32"/>
          <w:szCs w:val="32"/>
        </w:rPr>
        <w:t xml:space="preserve">a </w:t>
      </w:r>
      <w:r w:rsidR="00940368" w:rsidRPr="00485E5A">
        <w:rPr>
          <w:rFonts w:ascii="Times New Roman" w:hAnsi="Times New Roman" w:cs="Times New Roman"/>
          <w:sz w:val="32"/>
          <w:szCs w:val="32"/>
        </w:rPr>
        <w:t xml:space="preserve">violation has taken place. The Charter </w:t>
      </w:r>
      <w:r w:rsidR="00565DAE" w:rsidRPr="00485E5A">
        <w:rPr>
          <w:rFonts w:ascii="Times New Roman" w:hAnsi="Times New Roman" w:cs="Times New Roman"/>
          <w:sz w:val="32"/>
          <w:szCs w:val="32"/>
        </w:rPr>
        <w:t>(usually Clause 39 on due process) has been cited nearly 170 times in the superior courts of England since 1900. In almost every case it has been entirely rhetorical and has not formed the basis of the judgement.</w:t>
      </w:r>
      <w:r w:rsidR="00940368" w:rsidRPr="00485E5A">
        <w:rPr>
          <w:rFonts w:ascii="Times New Roman" w:hAnsi="Times New Roman" w:cs="Times New Roman"/>
          <w:sz w:val="32"/>
          <w:szCs w:val="32"/>
        </w:rPr>
        <w:t xml:space="preserve"> </w:t>
      </w:r>
      <w:r w:rsidR="00565DAE" w:rsidRPr="00485E5A">
        <w:rPr>
          <w:rFonts w:ascii="Times New Roman" w:hAnsi="Times New Roman" w:cs="Times New Roman"/>
          <w:sz w:val="32"/>
          <w:szCs w:val="32"/>
        </w:rPr>
        <w:t xml:space="preserve">As was shown in the </w:t>
      </w:r>
      <w:proofErr w:type="spellStart"/>
      <w:r w:rsidR="00565DAE" w:rsidRPr="00485E5A">
        <w:rPr>
          <w:rFonts w:ascii="Times New Roman" w:hAnsi="Times New Roman" w:cs="Times New Roman"/>
          <w:sz w:val="32"/>
          <w:szCs w:val="32"/>
        </w:rPr>
        <w:t>Bancoult</w:t>
      </w:r>
      <w:proofErr w:type="spellEnd"/>
      <w:r w:rsidR="00565DAE" w:rsidRPr="00485E5A">
        <w:rPr>
          <w:rFonts w:ascii="Times New Roman" w:hAnsi="Times New Roman" w:cs="Times New Roman"/>
          <w:sz w:val="32"/>
          <w:szCs w:val="32"/>
        </w:rPr>
        <w:t xml:space="preserve"> </w:t>
      </w:r>
      <w:r w:rsidR="0050041F" w:rsidRPr="00485E5A">
        <w:rPr>
          <w:rFonts w:ascii="Times New Roman" w:hAnsi="Times New Roman" w:cs="Times New Roman"/>
          <w:sz w:val="32"/>
          <w:szCs w:val="32"/>
        </w:rPr>
        <w:t xml:space="preserve">case </w:t>
      </w:r>
      <w:r w:rsidR="00565DAE" w:rsidRPr="00485E5A">
        <w:rPr>
          <w:rFonts w:ascii="Times New Roman" w:hAnsi="Times New Roman" w:cs="Times New Roman"/>
          <w:sz w:val="32"/>
          <w:szCs w:val="32"/>
        </w:rPr>
        <w:t xml:space="preserve">in the House of Lords in 2009 on the forcible removal of the inhabitants of Diego </w:t>
      </w:r>
      <w:r w:rsidR="0050041F" w:rsidRPr="00485E5A">
        <w:rPr>
          <w:rFonts w:ascii="Times New Roman" w:hAnsi="Times New Roman" w:cs="Times New Roman"/>
          <w:sz w:val="32"/>
          <w:szCs w:val="32"/>
        </w:rPr>
        <w:t xml:space="preserve">Garcia from </w:t>
      </w:r>
      <w:r w:rsidR="0050041F" w:rsidRPr="00485E5A">
        <w:rPr>
          <w:rFonts w:ascii="Times New Roman" w:hAnsi="Times New Roman" w:cs="Times New Roman"/>
          <w:sz w:val="32"/>
          <w:szCs w:val="32"/>
        </w:rPr>
        <w:lastRenderedPageBreak/>
        <w:t>their homes, the Charter (clause 29 of the 1225 version) may have prohibited exile unless authorised by law</w:t>
      </w:r>
      <w:r w:rsidR="00D12119" w:rsidRPr="00485E5A">
        <w:rPr>
          <w:rFonts w:ascii="Times New Roman" w:hAnsi="Times New Roman" w:cs="Times New Roman"/>
          <w:sz w:val="32"/>
          <w:szCs w:val="32"/>
        </w:rPr>
        <w:t>,</w:t>
      </w:r>
      <w:r w:rsidR="0050041F" w:rsidRPr="00485E5A">
        <w:rPr>
          <w:rFonts w:ascii="Times New Roman" w:hAnsi="Times New Roman" w:cs="Times New Roman"/>
          <w:sz w:val="32"/>
          <w:szCs w:val="32"/>
        </w:rPr>
        <w:t xml:space="preserve"> but it did </w:t>
      </w:r>
      <w:r w:rsidR="005473C6" w:rsidRPr="00485E5A">
        <w:rPr>
          <w:rFonts w:ascii="Times New Roman" w:hAnsi="Times New Roman" w:cs="Times New Roman"/>
          <w:sz w:val="32"/>
          <w:szCs w:val="32"/>
        </w:rPr>
        <w:t>not prevent the lawmaker making</w:t>
      </w:r>
      <w:r w:rsidR="00D12119" w:rsidRPr="00485E5A">
        <w:rPr>
          <w:rFonts w:ascii="Times New Roman" w:hAnsi="Times New Roman" w:cs="Times New Roman"/>
          <w:sz w:val="32"/>
          <w:szCs w:val="32"/>
        </w:rPr>
        <w:t xml:space="preserve"> </w:t>
      </w:r>
      <w:r w:rsidR="0050041F" w:rsidRPr="00485E5A">
        <w:rPr>
          <w:rFonts w:ascii="Times New Roman" w:hAnsi="Times New Roman" w:cs="Times New Roman"/>
          <w:sz w:val="32"/>
          <w:szCs w:val="32"/>
        </w:rPr>
        <w:t>whatever law it saw fit that might override this</w:t>
      </w:r>
      <w:r w:rsidR="00D12119" w:rsidRPr="00485E5A">
        <w:rPr>
          <w:rFonts w:ascii="Times New Roman" w:hAnsi="Times New Roman" w:cs="Times New Roman"/>
          <w:sz w:val="32"/>
          <w:szCs w:val="32"/>
        </w:rPr>
        <w:t xml:space="preserve"> in a British </w:t>
      </w:r>
      <w:r w:rsidR="00FF31F4" w:rsidRPr="00485E5A">
        <w:rPr>
          <w:rFonts w:ascii="Times New Roman" w:hAnsi="Times New Roman" w:cs="Times New Roman"/>
          <w:sz w:val="32"/>
          <w:szCs w:val="32"/>
        </w:rPr>
        <w:t>O</w:t>
      </w:r>
      <w:r w:rsidR="00D12119" w:rsidRPr="00485E5A">
        <w:rPr>
          <w:rFonts w:ascii="Times New Roman" w:hAnsi="Times New Roman" w:cs="Times New Roman"/>
          <w:sz w:val="32"/>
          <w:szCs w:val="32"/>
        </w:rPr>
        <w:t xml:space="preserve">verseas </w:t>
      </w:r>
      <w:r w:rsidR="00FF31F4" w:rsidRPr="00485E5A">
        <w:rPr>
          <w:rFonts w:ascii="Times New Roman" w:hAnsi="Times New Roman" w:cs="Times New Roman"/>
          <w:sz w:val="32"/>
          <w:szCs w:val="32"/>
        </w:rPr>
        <w:t>T</w:t>
      </w:r>
      <w:r w:rsidR="00D12119" w:rsidRPr="00485E5A">
        <w:rPr>
          <w:rFonts w:ascii="Times New Roman" w:hAnsi="Times New Roman" w:cs="Times New Roman"/>
          <w:sz w:val="32"/>
          <w:szCs w:val="32"/>
        </w:rPr>
        <w:t>erritory</w:t>
      </w:r>
      <w:r w:rsidR="005473C6" w:rsidRPr="00485E5A">
        <w:rPr>
          <w:rFonts w:ascii="Times New Roman" w:hAnsi="Times New Roman" w:cs="Times New Roman"/>
          <w:sz w:val="32"/>
          <w:szCs w:val="32"/>
        </w:rPr>
        <w:t>, so as to</w:t>
      </w:r>
      <w:r w:rsidR="00F11842">
        <w:rPr>
          <w:rFonts w:ascii="Times New Roman" w:hAnsi="Times New Roman" w:cs="Times New Roman"/>
          <w:sz w:val="32"/>
          <w:szCs w:val="32"/>
        </w:rPr>
        <w:t xml:space="preserve"> exile the Diego Garcia.</w:t>
      </w:r>
    </w:p>
    <w:p w14:paraId="7AC51E9C" w14:textId="77777777" w:rsidR="00485E5A" w:rsidRPr="00485E5A" w:rsidRDefault="00485E5A" w:rsidP="00485E5A">
      <w:pPr>
        <w:spacing w:line="480" w:lineRule="auto"/>
        <w:jc w:val="both"/>
        <w:rPr>
          <w:rFonts w:ascii="Times New Roman" w:hAnsi="Times New Roman" w:cs="Times New Roman"/>
          <w:sz w:val="32"/>
          <w:szCs w:val="32"/>
        </w:rPr>
      </w:pPr>
    </w:p>
    <w:p w14:paraId="77344D2A" w14:textId="77777777" w:rsidR="008E7081" w:rsidRPr="00485E5A" w:rsidRDefault="008E7081" w:rsidP="00485E5A">
      <w:pPr>
        <w:spacing w:line="480" w:lineRule="auto"/>
        <w:jc w:val="both"/>
        <w:rPr>
          <w:rFonts w:ascii="Times New Roman" w:hAnsi="Times New Roman" w:cs="Times New Roman"/>
          <w:sz w:val="32"/>
          <w:szCs w:val="32"/>
        </w:rPr>
      </w:pPr>
    </w:p>
    <w:p w14:paraId="2C814643" w14:textId="77777777" w:rsidR="00745E90" w:rsidRPr="00485E5A" w:rsidRDefault="00D12119" w:rsidP="007F67C2">
      <w:pPr>
        <w:spacing w:line="480" w:lineRule="auto"/>
        <w:jc w:val="both"/>
        <w:rPr>
          <w:rFonts w:ascii="Times New Roman" w:hAnsi="Times New Roman" w:cs="Times New Roman"/>
          <w:b/>
          <w:sz w:val="32"/>
          <w:szCs w:val="32"/>
        </w:rPr>
      </w:pPr>
      <w:r w:rsidRPr="00485E5A">
        <w:rPr>
          <w:rFonts w:ascii="Times New Roman" w:hAnsi="Times New Roman" w:cs="Times New Roman"/>
          <w:b/>
          <w:sz w:val="32"/>
          <w:szCs w:val="32"/>
        </w:rPr>
        <w:t>The European C</w:t>
      </w:r>
      <w:r w:rsidR="00565DAE" w:rsidRPr="00485E5A">
        <w:rPr>
          <w:rFonts w:ascii="Times New Roman" w:hAnsi="Times New Roman" w:cs="Times New Roman"/>
          <w:b/>
          <w:sz w:val="32"/>
          <w:szCs w:val="32"/>
        </w:rPr>
        <w:t>onvention</w:t>
      </w:r>
      <w:r w:rsidRPr="00485E5A">
        <w:rPr>
          <w:rFonts w:ascii="Times New Roman" w:hAnsi="Times New Roman" w:cs="Times New Roman"/>
          <w:b/>
          <w:sz w:val="32"/>
          <w:szCs w:val="32"/>
        </w:rPr>
        <w:t xml:space="preserve"> on Human Rights</w:t>
      </w:r>
    </w:p>
    <w:p w14:paraId="6F8538C4" w14:textId="61B14195" w:rsidR="00485E5A" w:rsidRPr="00485E5A" w:rsidRDefault="00FF31F4"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Today therefore the Charter is not the place to which free born Englishmen</w:t>
      </w:r>
      <w:r w:rsidR="00B03506" w:rsidRPr="00485E5A">
        <w:rPr>
          <w:rFonts w:ascii="Times New Roman" w:hAnsi="Times New Roman" w:cs="Times New Roman"/>
          <w:sz w:val="32"/>
          <w:szCs w:val="32"/>
        </w:rPr>
        <w:t xml:space="preserve"> </w:t>
      </w:r>
      <w:r w:rsidR="008E3499" w:rsidRPr="00485E5A">
        <w:rPr>
          <w:rFonts w:ascii="Times New Roman" w:hAnsi="Times New Roman" w:cs="Times New Roman"/>
          <w:sz w:val="32"/>
          <w:szCs w:val="32"/>
        </w:rPr>
        <w:t xml:space="preserve">or other Britons </w:t>
      </w:r>
      <w:r w:rsidRPr="00485E5A">
        <w:rPr>
          <w:rFonts w:ascii="Times New Roman" w:hAnsi="Times New Roman" w:cs="Times New Roman"/>
          <w:sz w:val="32"/>
          <w:szCs w:val="32"/>
        </w:rPr>
        <w:t>first turn to for protection. Claimants</w:t>
      </w:r>
      <w:r w:rsidR="00BC757F" w:rsidRPr="00485E5A">
        <w:rPr>
          <w:rFonts w:ascii="Times New Roman" w:hAnsi="Times New Roman" w:cs="Times New Roman"/>
          <w:sz w:val="32"/>
          <w:szCs w:val="32"/>
        </w:rPr>
        <w:t>,</w:t>
      </w:r>
      <w:r w:rsidRPr="00485E5A">
        <w:rPr>
          <w:rFonts w:ascii="Times New Roman" w:hAnsi="Times New Roman" w:cs="Times New Roman"/>
          <w:sz w:val="32"/>
          <w:szCs w:val="32"/>
        </w:rPr>
        <w:t xml:space="preserve"> national and foreign, living under the Queen’s peace usually go to the Human Rights Act</w:t>
      </w:r>
      <w:r w:rsidR="004012C7" w:rsidRPr="00485E5A">
        <w:rPr>
          <w:rFonts w:ascii="Times New Roman" w:hAnsi="Times New Roman" w:cs="Times New Roman"/>
          <w:sz w:val="32"/>
          <w:szCs w:val="32"/>
        </w:rPr>
        <w:t xml:space="preserve"> </w:t>
      </w:r>
      <w:r w:rsidRPr="00485E5A">
        <w:rPr>
          <w:rFonts w:ascii="Times New Roman" w:hAnsi="Times New Roman" w:cs="Times New Roman"/>
          <w:sz w:val="32"/>
          <w:szCs w:val="32"/>
        </w:rPr>
        <w:t xml:space="preserve">and to the ECHR, an international Treaty, signed up to by 47 European states and which the HRA has incorporated into our domestic law. </w:t>
      </w:r>
    </w:p>
    <w:p w14:paraId="64DFB0CF" w14:textId="77777777" w:rsidR="00B03506" w:rsidRDefault="004012C7"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lastRenderedPageBreak/>
        <w:t>Much ink has b</w:t>
      </w:r>
      <w:r w:rsidR="00CB1C27" w:rsidRPr="00485E5A">
        <w:rPr>
          <w:rFonts w:ascii="Times New Roman" w:hAnsi="Times New Roman" w:cs="Times New Roman"/>
          <w:sz w:val="32"/>
          <w:szCs w:val="32"/>
        </w:rPr>
        <w:t>een spilt on whether</w:t>
      </w:r>
      <w:r w:rsidRPr="00485E5A">
        <w:rPr>
          <w:rFonts w:ascii="Times New Roman" w:hAnsi="Times New Roman" w:cs="Times New Roman"/>
          <w:sz w:val="32"/>
          <w:szCs w:val="32"/>
        </w:rPr>
        <w:t xml:space="preserve"> the Convention was or was not a </w:t>
      </w:r>
      <w:r w:rsidR="00B716AF" w:rsidRPr="00485E5A">
        <w:rPr>
          <w:rFonts w:ascii="Times New Roman" w:hAnsi="Times New Roman" w:cs="Times New Roman"/>
          <w:sz w:val="32"/>
          <w:szCs w:val="32"/>
        </w:rPr>
        <w:t>brilliant</w:t>
      </w:r>
      <w:r w:rsidRPr="00485E5A">
        <w:rPr>
          <w:rFonts w:ascii="Times New Roman" w:hAnsi="Times New Roman" w:cs="Times New Roman"/>
          <w:sz w:val="32"/>
          <w:szCs w:val="32"/>
        </w:rPr>
        <w:t xml:space="preserve"> British construction, will</w:t>
      </w:r>
      <w:r w:rsidR="006618FF" w:rsidRPr="00485E5A">
        <w:rPr>
          <w:rFonts w:ascii="Times New Roman" w:hAnsi="Times New Roman" w:cs="Times New Roman"/>
          <w:sz w:val="32"/>
          <w:szCs w:val="32"/>
        </w:rPr>
        <w:t>ed by Churchill and</w:t>
      </w:r>
      <w:r w:rsidR="00BD5A33" w:rsidRPr="00485E5A">
        <w:rPr>
          <w:rFonts w:ascii="Times New Roman" w:hAnsi="Times New Roman" w:cs="Times New Roman"/>
          <w:sz w:val="32"/>
          <w:szCs w:val="32"/>
        </w:rPr>
        <w:t xml:space="preserve"> David Maxwell Fyfe and</w:t>
      </w:r>
      <w:r w:rsidR="006618FF" w:rsidRPr="00485E5A">
        <w:rPr>
          <w:rFonts w:ascii="Times New Roman" w:hAnsi="Times New Roman" w:cs="Times New Roman"/>
          <w:sz w:val="32"/>
          <w:szCs w:val="32"/>
        </w:rPr>
        <w:t xml:space="preserve"> crafted by B</w:t>
      </w:r>
      <w:r w:rsidRPr="00485E5A">
        <w:rPr>
          <w:rFonts w:ascii="Times New Roman" w:hAnsi="Times New Roman" w:cs="Times New Roman"/>
          <w:sz w:val="32"/>
          <w:szCs w:val="32"/>
        </w:rPr>
        <w:t>ritish barristers</w:t>
      </w:r>
      <w:r w:rsidR="00CB1C27" w:rsidRPr="00485E5A">
        <w:rPr>
          <w:rFonts w:ascii="Times New Roman" w:hAnsi="Times New Roman" w:cs="Times New Roman"/>
          <w:sz w:val="32"/>
          <w:szCs w:val="32"/>
        </w:rPr>
        <w:t>;</w:t>
      </w:r>
      <w:r w:rsidR="00B03506" w:rsidRPr="00485E5A">
        <w:rPr>
          <w:rFonts w:ascii="Times New Roman" w:hAnsi="Times New Roman" w:cs="Times New Roman"/>
          <w:sz w:val="32"/>
          <w:szCs w:val="32"/>
        </w:rPr>
        <w:t xml:space="preserve"> or</w:t>
      </w:r>
      <w:r w:rsidR="00CB1C27" w:rsidRPr="00485E5A">
        <w:rPr>
          <w:rFonts w:ascii="Times New Roman" w:hAnsi="Times New Roman" w:cs="Times New Roman"/>
          <w:sz w:val="32"/>
          <w:szCs w:val="32"/>
        </w:rPr>
        <w:t>,</w:t>
      </w:r>
      <w:r w:rsidR="00B03506" w:rsidRPr="00485E5A">
        <w:rPr>
          <w:rFonts w:ascii="Times New Roman" w:hAnsi="Times New Roman" w:cs="Times New Roman"/>
          <w:sz w:val="32"/>
          <w:szCs w:val="32"/>
        </w:rPr>
        <w:t xml:space="preserve"> </w:t>
      </w:r>
      <w:r w:rsidR="00565DAE" w:rsidRPr="00485E5A">
        <w:rPr>
          <w:rFonts w:ascii="Times New Roman" w:hAnsi="Times New Roman" w:cs="Times New Roman"/>
          <w:sz w:val="32"/>
          <w:szCs w:val="32"/>
        </w:rPr>
        <w:t xml:space="preserve">as </w:t>
      </w:r>
      <w:r w:rsidR="00180499" w:rsidRPr="00485E5A">
        <w:rPr>
          <w:rFonts w:ascii="Times New Roman" w:hAnsi="Times New Roman" w:cs="Times New Roman"/>
          <w:sz w:val="32"/>
          <w:szCs w:val="32"/>
        </w:rPr>
        <w:t>sometimes claimed</w:t>
      </w:r>
      <w:r w:rsidR="00103828" w:rsidRPr="00485E5A">
        <w:rPr>
          <w:rFonts w:ascii="Times New Roman" w:hAnsi="Times New Roman" w:cs="Times New Roman"/>
          <w:sz w:val="32"/>
          <w:szCs w:val="32"/>
        </w:rPr>
        <w:t>,</w:t>
      </w:r>
      <w:r w:rsidR="00AA0E15" w:rsidRPr="00485E5A">
        <w:rPr>
          <w:rFonts w:ascii="Times New Roman" w:hAnsi="Times New Roman" w:cs="Times New Roman"/>
          <w:sz w:val="32"/>
          <w:szCs w:val="32"/>
        </w:rPr>
        <w:t xml:space="preserve"> </w:t>
      </w:r>
      <w:r w:rsidR="00BE2816" w:rsidRPr="00485E5A">
        <w:rPr>
          <w:rFonts w:ascii="Times New Roman" w:hAnsi="Times New Roman" w:cs="Times New Roman"/>
          <w:sz w:val="32"/>
          <w:szCs w:val="32"/>
        </w:rPr>
        <w:t>some unfortunate importation of foreign abstract concepts of “Rights” alien to our national common law tradition</w:t>
      </w:r>
      <w:r w:rsidR="00AA0E15" w:rsidRPr="00485E5A">
        <w:rPr>
          <w:rFonts w:ascii="Times New Roman" w:hAnsi="Times New Roman" w:cs="Times New Roman"/>
          <w:sz w:val="32"/>
          <w:szCs w:val="32"/>
        </w:rPr>
        <w:t xml:space="preserve"> </w:t>
      </w:r>
      <w:r w:rsidR="00CB1C27" w:rsidRPr="00485E5A">
        <w:rPr>
          <w:rFonts w:ascii="Times New Roman" w:hAnsi="Times New Roman" w:cs="Times New Roman"/>
          <w:sz w:val="32"/>
          <w:szCs w:val="32"/>
        </w:rPr>
        <w:t xml:space="preserve">of liberties </w:t>
      </w:r>
      <w:r w:rsidR="00AA0E15" w:rsidRPr="00485E5A">
        <w:rPr>
          <w:rFonts w:ascii="Times New Roman" w:hAnsi="Times New Roman" w:cs="Times New Roman"/>
          <w:sz w:val="32"/>
          <w:szCs w:val="32"/>
        </w:rPr>
        <w:t>and dangerously undermining of them</w:t>
      </w:r>
      <w:r w:rsidR="00BE2816" w:rsidRPr="00485E5A">
        <w:rPr>
          <w:rFonts w:ascii="Times New Roman" w:hAnsi="Times New Roman" w:cs="Times New Roman"/>
          <w:sz w:val="32"/>
          <w:szCs w:val="32"/>
        </w:rPr>
        <w:t xml:space="preserve">. </w:t>
      </w:r>
    </w:p>
    <w:p w14:paraId="748EEDE8" w14:textId="77777777" w:rsidR="00485E5A" w:rsidRPr="00485E5A" w:rsidRDefault="00485E5A" w:rsidP="007F67C2">
      <w:pPr>
        <w:spacing w:line="480" w:lineRule="auto"/>
        <w:jc w:val="both"/>
        <w:rPr>
          <w:rFonts w:ascii="Times New Roman" w:hAnsi="Times New Roman" w:cs="Times New Roman"/>
          <w:sz w:val="32"/>
          <w:szCs w:val="32"/>
        </w:rPr>
      </w:pPr>
    </w:p>
    <w:p w14:paraId="2A49CF06" w14:textId="77777777" w:rsidR="00F07ACF" w:rsidRDefault="00B03506"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 xml:space="preserve">There is no doubt that </w:t>
      </w:r>
      <w:r w:rsidR="00BE2816" w:rsidRPr="00485E5A">
        <w:rPr>
          <w:rFonts w:ascii="Times New Roman" w:hAnsi="Times New Roman" w:cs="Times New Roman"/>
          <w:sz w:val="32"/>
          <w:szCs w:val="32"/>
        </w:rPr>
        <w:t xml:space="preserve">the drafting of the Convention and our adherence to it were controversial. </w:t>
      </w:r>
      <w:r w:rsidR="001A3D51" w:rsidRPr="00485E5A">
        <w:rPr>
          <w:rFonts w:ascii="Times New Roman" w:hAnsi="Times New Roman" w:cs="Times New Roman"/>
          <w:sz w:val="32"/>
          <w:szCs w:val="32"/>
        </w:rPr>
        <w:t xml:space="preserve">  </w:t>
      </w:r>
      <w:r w:rsidR="00AA0E15" w:rsidRPr="00485E5A">
        <w:rPr>
          <w:rFonts w:ascii="Times New Roman" w:hAnsi="Times New Roman" w:cs="Times New Roman"/>
          <w:sz w:val="32"/>
          <w:szCs w:val="32"/>
        </w:rPr>
        <w:t>The British participants looked to establish a detailed list of clearly defined rights, whereas the French an</w:t>
      </w:r>
      <w:r w:rsidR="00CB1C27" w:rsidRPr="00485E5A">
        <w:rPr>
          <w:rFonts w:ascii="Times New Roman" w:hAnsi="Times New Roman" w:cs="Times New Roman"/>
          <w:sz w:val="32"/>
          <w:szCs w:val="32"/>
        </w:rPr>
        <w:t>d some other nations</w:t>
      </w:r>
      <w:r w:rsidR="00AA0E15" w:rsidRPr="00485E5A">
        <w:rPr>
          <w:rFonts w:ascii="Times New Roman" w:hAnsi="Times New Roman" w:cs="Times New Roman"/>
          <w:sz w:val="32"/>
          <w:szCs w:val="32"/>
        </w:rPr>
        <w:t xml:space="preserve"> preferred a general list of principles that would be left to a supranational court to clarify by its decisions. There was unease a</w:t>
      </w:r>
      <w:r w:rsidR="005F5A5D" w:rsidRPr="00485E5A">
        <w:rPr>
          <w:rFonts w:ascii="Times New Roman" w:hAnsi="Times New Roman" w:cs="Times New Roman"/>
          <w:sz w:val="32"/>
          <w:szCs w:val="32"/>
        </w:rPr>
        <w:t>t how it would work.</w:t>
      </w:r>
    </w:p>
    <w:p w14:paraId="6C97E8D3" w14:textId="77777777" w:rsidR="00485E5A" w:rsidRPr="00485E5A" w:rsidRDefault="00485E5A" w:rsidP="007F67C2">
      <w:pPr>
        <w:spacing w:line="480" w:lineRule="auto"/>
        <w:jc w:val="both"/>
        <w:rPr>
          <w:rFonts w:ascii="Times New Roman" w:hAnsi="Times New Roman" w:cs="Times New Roman"/>
          <w:sz w:val="32"/>
          <w:szCs w:val="32"/>
        </w:rPr>
      </w:pPr>
    </w:p>
    <w:p w14:paraId="1ACBEA14" w14:textId="77777777" w:rsidR="00F07ACF" w:rsidRPr="00485E5A" w:rsidRDefault="00CB1C27"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 xml:space="preserve">Contemporary Foreign office </w:t>
      </w:r>
      <w:r w:rsidR="00F07ACF" w:rsidRPr="00485E5A">
        <w:rPr>
          <w:rFonts w:ascii="Times New Roman" w:hAnsi="Times New Roman" w:cs="Times New Roman"/>
          <w:sz w:val="32"/>
          <w:szCs w:val="32"/>
        </w:rPr>
        <w:t>advice expressed fears that th</w:t>
      </w:r>
      <w:r w:rsidR="000762FC" w:rsidRPr="00485E5A">
        <w:rPr>
          <w:rFonts w:ascii="Times New Roman" w:hAnsi="Times New Roman" w:cs="Times New Roman"/>
          <w:sz w:val="32"/>
          <w:szCs w:val="32"/>
        </w:rPr>
        <w:t>e Convention would be subverted. I</w:t>
      </w:r>
      <w:r w:rsidR="00F07ACF" w:rsidRPr="00485E5A">
        <w:rPr>
          <w:rFonts w:ascii="Times New Roman" w:hAnsi="Times New Roman" w:cs="Times New Roman"/>
          <w:sz w:val="32"/>
          <w:szCs w:val="32"/>
        </w:rPr>
        <w:t>t said:</w:t>
      </w:r>
    </w:p>
    <w:p w14:paraId="1BDFCBD2" w14:textId="77777777" w:rsidR="006C11A7" w:rsidRPr="00485E5A" w:rsidRDefault="00F07ACF"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 xml:space="preserve"> “To allow Governments to become the object of such potentially vague charges </w:t>
      </w:r>
      <w:r w:rsidR="00D12119" w:rsidRPr="00485E5A">
        <w:rPr>
          <w:rFonts w:ascii="Times New Roman" w:hAnsi="Times New Roman" w:cs="Times New Roman"/>
          <w:sz w:val="32"/>
          <w:szCs w:val="32"/>
        </w:rPr>
        <w:t xml:space="preserve">   </w:t>
      </w:r>
      <w:r w:rsidRPr="00485E5A">
        <w:rPr>
          <w:rFonts w:ascii="Times New Roman" w:hAnsi="Times New Roman" w:cs="Times New Roman"/>
          <w:sz w:val="32"/>
          <w:szCs w:val="32"/>
        </w:rPr>
        <w:t>by individuals is to invite Communists, crooks and cranks of every type to bring actions”.</w:t>
      </w:r>
    </w:p>
    <w:p w14:paraId="739B06DC" w14:textId="77777777" w:rsidR="006C11A7" w:rsidRPr="00485E5A" w:rsidRDefault="006C11A7"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And yet we signed and it is not difficult to see why.</w:t>
      </w:r>
    </w:p>
    <w:p w14:paraId="7F2AB1D6" w14:textId="6AD85185" w:rsidR="00485E5A" w:rsidRPr="00485E5A" w:rsidRDefault="003F32EB"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 xml:space="preserve">For all the </w:t>
      </w:r>
      <w:r w:rsidR="00797D85" w:rsidRPr="00485E5A">
        <w:rPr>
          <w:rFonts w:ascii="Times New Roman" w:hAnsi="Times New Roman" w:cs="Times New Roman"/>
          <w:sz w:val="32"/>
          <w:szCs w:val="32"/>
        </w:rPr>
        <w:t xml:space="preserve">criticisms, </w:t>
      </w:r>
      <w:r w:rsidR="00180499" w:rsidRPr="00485E5A">
        <w:rPr>
          <w:rFonts w:ascii="Times New Roman" w:hAnsi="Times New Roman" w:cs="Times New Roman"/>
          <w:sz w:val="32"/>
          <w:szCs w:val="32"/>
        </w:rPr>
        <w:t>the</w:t>
      </w:r>
      <w:r w:rsidR="00435B28" w:rsidRPr="00485E5A">
        <w:rPr>
          <w:rFonts w:ascii="Times New Roman" w:hAnsi="Times New Roman" w:cs="Times New Roman"/>
          <w:sz w:val="32"/>
          <w:szCs w:val="32"/>
        </w:rPr>
        <w:t xml:space="preserve"> key</w:t>
      </w:r>
      <w:r w:rsidR="006C11A7" w:rsidRPr="00485E5A">
        <w:rPr>
          <w:rFonts w:ascii="Times New Roman" w:hAnsi="Times New Roman" w:cs="Times New Roman"/>
          <w:sz w:val="32"/>
          <w:szCs w:val="32"/>
        </w:rPr>
        <w:t xml:space="preserve"> rights </w:t>
      </w:r>
      <w:r w:rsidR="00797D85" w:rsidRPr="00485E5A">
        <w:rPr>
          <w:rFonts w:ascii="Times New Roman" w:hAnsi="Times New Roman" w:cs="Times New Roman"/>
          <w:sz w:val="32"/>
          <w:szCs w:val="32"/>
        </w:rPr>
        <w:t xml:space="preserve">originally </w:t>
      </w:r>
      <w:r w:rsidR="006C11A7" w:rsidRPr="00485E5A">
        <w:rPr>
          <w:rFonts w:ascii="Times New Roman" w:hAnsi="Times New Roman" w:cs="Times New Roman"/>
          <w:sz w:val="32"/>
          <w:szCs w:val="32"/>
        </w:rPr>
        <w:t>prot</w:t>
      </w:r>
      <w:r w:rsidR="00797D85" w:rsidRPr="00485E5A">
        <w:rPr>
          <w:rFonts w:ascii="Times New Roman" w:hAnsi="Times New Roman" w:cs="Times New Roman"/>
          <w:sz w:val="32"/>
          <w:szCs w:val="32"/>
        </w:rPr>
        <w:t>ected under the Convention were</w:t>
      </w:r>
      <w:r w:rsidR="003E2289" w:rsidRPr="00485E5A">
        <w:rPr>
          <w:rFonts w:ascii="Times New Roman" w:hAnsi="Times New Roman" w:cs="Times New Roman"/>
          <w:sz w:val="32"/>
          <w:szCs w:val="32"/>
        </w:rPr>
        <w:t>, with the exception of Article 8</w:t>
      </w:r>
      <w:r w:rsidR="00F07881" w:rsidRPr="00485E5A">
        <w:rPr>
          <w:rFonts w:ascii="Times New Roman" w:hAnsi="Times New Roman" w:cs="Times New Roman"/>
          <w:sz w:val="32"/>
          <w:szCs w:val="32"/>
        </w:rPr>
        <w:t xml:space="preserve"> on a private and family life</w:t>
      </w:r>
      <w:r w:rsidR="003E2289" w:rsidRPr="00485E5A">
        <w:rPr>
          <w:rFonts w:ascii="Times New Roman" w:hAnsi="Times New Roman" w:cs="Times New Roman"/>
          <w:sz w:val="32"/>
          <w:szCs w:val="32"/>
        </w:rPr>
        <w:t>,</w:t>
      </w:r>
      <w:r w:rsidR="006C11A7" w:rsidRPr="00485E5A">
        <w:rPr>
          <w:rFonts w:ascii="Times New Roman" w:hAnsi="Times New Roman" w:cs="Times New Roman"/>
          <w:sz w:val="32"/>
          <w:szCs w:val="32"/>
        </w:rPr>
        <w:t xml:space="preserve"> </w:t>
      </w:r>
      <w:r w:rsidR="00CB1C27" w:rsidRPr="00485E5A">
        <w:rPr>
          <w:rFonts w:ascii="Times New Roman" w:hAnsi="Times New Roman" w:cs="Times New Roman"/>
          <w:sz w:val="32"/>
          <w:szCs w:val="32"/>
        </w:rPr>
        <w:t xml:space="preserve">in reality </w:t>
      </w:r>
      <w:r w:rsidR="00797D85" w:rsidRPr="00485E5A">
        <w:rPr>
          <w:rFonts w:ascii="Times New Roman" w:hAnsi="Times New Roman" w:cs="Times New Roman"/>
          <w:sz w:val="32"/>
          <w:szCs w:val="32"/>
        </w:rPr>
        <w:t>a classic expo</w:t>
      </w:r>
      <w:r w:rsidR="00056927" w:rsidRPr="00485E5A">
        <w:rPr>
          <w:rFonts w:ascii="Times New Roman" w:hAnsi="Times New Roman" w:cs="Times New Roman"/>
          <w:sz w:val="32"/>
          <w:szCs w:val="32"/>
        </w:rPr>
        <w:t xml:space="preserve">sition of the “Liberties” which generations </w:t>
      </w:r>
      <w:r w:rsidR="00797D85" w:rsidRPr="00485E5A">
        <w:rPr>
          <w:rFonts w:ascii="Times New Roman" w:hAnsi="Times New Roman" w:cs="Times New Roman"/>
          <w:sz w:val="32"/>
          <w:szCs w:val="32"/>
        </w:rPr>
        <w:t>of British politicians and the British public genera</w:t>
      </w:r>
      <w:r w:rsidR="00180499" w:rsidRPr="00485E5A">
        <w:rPr>
          <w:rFonts w:ascii="Times New Roman" w:hAnsi="Times New Roman" w:cs="Times New Roman"/>
          <w:sz w:val="32"/>
          <w:szCs w:val="32"/>
        </w:rPr>
        <w:t>lly have insisted are our</w:t>
      </w:r>
      <w:r w:rsidR="00797D85" w:rsidRPr="00485E5A">
        <w:rPr>
          <w:rFonts w:ascii="Times New Roman" w:hAnsi="Times New Roman" w:cs="Times New Roman"/>
          <w:sz w:val="32"/>
          <w:szCs w:val="32"/>
        </w:rPr>
        <w:t xml:space="preserve"> </w:t>
      </w:r>
      <w:r w:rsidR="00B9030E" w:rsidRPr="00485E5A">
        <w:rPr>
          <w:rFonts w:ascii="Times New Roman" w:hAnsi="Times New Roman" w:cs="Times New Roman"/>
          <w:sz w:val="32"/>
          <w:szCs w:val="32"/>
        </w:rPr>
        <w:t xml:space="preserve">shared </w:t>
      </w:r>
      <w:r w:rsidR="00180499" w:rsidRPr="00485E5A">
        <w:rPr>
          <w:rFonts w:ascii="Times New Roman" w:hAnsi="Times New Roman" w:cs="Times New Roman"/>
          <w:sz w:val="32"/>
          <w:szCs w:val="32"/>
        </w:rPr>
        <w:t>inheritance</w:t>
      </w:r>
      <w:r w:rsidR="00FB2612">
        <w:rPr>
          <w:rFonts w:ascii="Times New Roman" w:hAnsi="Times New Roman" w:cs="Times New Roman"/>
          <w:sz w:val="32"/>
          <w:szCs w:val="32"/>
        </w:rPr>
        <w:t>, trace</w:t>
      </w:r>
      <w:r w:rsidR="0036649C">
        <w:rPr>
          <w:rFonts w:ascii="Times New Roman" w:hAnsi="Times New Roman" w:cs="Times New Roman"/>
          <w:sz w:val="32"/>
          <w:szCs w:val="32"/>
        </w:rPr>
        <w:t>able in some</w:t>
      </w:r>
      <w:r w:rsidR="00FB2612">
        <w:rPr>
          <w:rFonts w:ascii="Times New Roman" w:hAnsi="Times New Roman" w:cs="Times New Roman"/>
          <w:sz w:val="32"/>
          <w:szCs w:val="32"/>
        </w:rPr>
        <w:t xml:space="preserve"> cases back to Magna Carta.</w:t>
      </w:r>
    </w:p>
    <w:p w14:paraId="23F54D57" w14:textId="77777777" w:rsidR="00D76665" w:rsidRDefault="00EE726F" w:rsidP="00D43769">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lastRenderedPageBreak/>
        <w:t>It is doubtless the case</w:t>
      </w:r>
      <w:r w:rsidR="00B9030E" w:rsidRPr="00485E5A">
        <w:rPr>
          <w:rFonts w:ascii="Times New Roman" w:hAnsi="Times New Roman" w:cs="Times New Roman"/>
          <w:sz w:val="32"/>
          <w:szCs w:val="32"/>
        </w:rPr>
        <w:t xml:space="preserve"> that</w:t>
      </w:r>
      <w:r w:rsidR="00A463DA" w:rsidRPr="00485E5A">
        <w:rPr>
          <w:rFonts w:ascii="Times New Roman" w:hAnsi="Times New Roman" w:cs="Times New Roman"/>
          <w:sz w:val="32"/>
          <w:szCs w:val="32"/>
        </w:rPr>
        <w:t>,</w:t>
      </w:r>
      <w:r w:rsidR="00B9030E" w:rsidRPr="00485E5A">
        <w:rPr>
          <w:rFonts w:ascii="Times New Roman" w:hAnsi="Times New Roman" w:cs="Times New Roman"/>
          <w:sz w:val="32"/>
          <w:szCs w:val="32"/>
        </w:rPr>
        <w:t xml:space="preserve"> in the years after the Second World War, m</w:t>
      </w:r>
      <w:r w:rsidR="00565DAE" w:rsidRPr="00485E5A">
        <w:rPr>
          <w:rFonts w:ascii="Times New Roman" w:hAnsi="Times New Roman" w:cs="Times New Roman"/>
          <w:sz w:val="32"/>
          <w:szCs w:val="32"/>
        </w:rPr>
        <w:t>ost Britons considered that our</w:t>
      </w:r>
      <w:r w:rsidR="00B9030E" w:rsidRPr="00485E5A">
        <w:rPr>
          <w:rFonts w:ascii="Times New Roman" w:hAnsi="Times New Roman" w:cs="Times New Roman"/>
          <w:sz w:val="32"/>
          <w:szCs w:val="32"/>
        </w:rPr>
        <w:t xml:space="preserve"> </w:t>
      </w:r>
      <w:r w:rsidR="00CB1C27" w:rsidRPr="00485E5A">
        <w:rPr>
          <w:rFonts w:ascii="Times New Roman" w:hAnsi="Times New Roman" w:cs="Times New Roman"/>
          <w:sz w:val="32"/>
          <w:szCs w:val="32"/>
        </w:rPr>
        <w:t xml:space="preserve">largely political </w:t>
      </w:r>
      <w:r w:rsidR="00B9030E" w:rsidRPr="00485E5A">
        <w:rPr>
          <w:rFonts w:ascii="Times New Roman" w:hAnsi="Times New Roman" w:cs="Times New Roman"/>
          <w:sz w:val="32"/>
          <w:szCs w:val="32"/>
        </w:rPr>
        <w:t xml:space="preserve">tradition </w:t>
      </w:r>
      <w:r w:rsidR="00565DAE" w:rsidRPr="00485E5A">
        <w:rPr>
          <w:rFonts w:ascii="Times New Roman" w:hAnsi="Times New Roman" w:cs="Times New Roman"/>
          <w:sz w:val="32"/>
          <w:szCs w:val="32"/>
        </w:rPr>
        <w:t xml:space="preserve">of rights protection </w:t>
      </w:r>
      <w:r w:rsidR="00B9030E" w:rsidRPr="00485E5A">
        <w:rPr>
          <w:rFonts w:ascii="Times New Roman" w:hAnsi="Times New Roman" w:cs="Times New Roman"/>
          <w:sz w:val="32"/>
          <w:szCs w:val="32"/>
        </w:rPr>
        <w:t>offered a superior leve</w:t>
      </w:r>
      <w:r w:rsidR="000762FC" w:rsidRPr="00485E5A">
        <w:rPr>
          <w:rFonts w:ascii="Times New Roman" w:hAnsi="Times New Roman" w:cs="Times New Roman"/>
          <w:sz w:val="32"/>
          <w:szCs w:val="32"/>
        </w:rPr>
        <w:t>l of protection for freedom than</w:t>
      </w:r>
      <w:r w:rsidR="002B1618" w:rsidRPr="00485E5A">
        <w:rPr>
          <w:rFonts w:ascii="Times New Roman" w:hAnsi="Times New Roman" w:cs="Times New Roman"/>
          <w:sz w:val="32"/>
          <w:szCs w:val="32"/>
        </w:rPr>
        <w:t xml:space="preserve"> any C</w:t>
      </w:r>
      <w:r w:rsidR="00B9030E" w:rsidRPr="00485E5A">
        <w:rPr>
          <w:rFonts w:ascii="Times New Roman" w:hAnsi="Times New Roman" w:cs="Times New Roman"/>
          <w:sz w:val="32"/>
          <w:szCs w:val="32"/>
        </w:rPr>
        <w:t>ontinental model.</w:t>
      </w:r>
      <w:r w:rsidR="008606DB" w:rsidRPr="00485E5A">
        <w:rPr>
          <w:rFonts w:ascii="Times New Roman" w:hAnsi="Times New Roman" w:cs="Times New Roman"/>
          <w:sz w:val="32"/>
          <w:szCs w:val="32"/>
        </w:rPr>
        <w:t xml:space="preserve"> </w:t>
      </w:r>
    </w:p>
    <w:p w14:paraId="14A4B9FB" w14:textId="77777777" w:rsidR="00485E5A" w:rsidRPr="00485E5A" w:rsidRDefault="00485E5A" w:rsidP="00D43769">
      <w:pPr>
        <w:spacing w:line="480" w:lineRule="auto"/>
        <w:jc w:val="both"/>
        <w:rPr>
          <w:rFonts w:ascii="Times New Roman" w:hAnsi="Times New Roman" w:cs="Times New Roman"/>
          <w:sz w:val="32"/>
          <w:szCs w:val="32"/>
        </w:rPr>
      </w:pPr>
    </w:p>
    <w:p w14:paraId="26747C8E" w14:textId="4784442C" w:rsidR="009C352B" w:rsidRDefault="00F22D75" w:rsidP="00D43769">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 xml:space="preserve">So in signing up we were </w:t>
      </w:r>
      <w:r w:rsidR="0014216A" w:rsidRPr="00485E5A">
        <w:rPr>
          <w:rFonts w:ascii="Times New Roman" w:hAnsi="Times New Roman" w:cs="Times New Roman"/>
          <w:sz w:val="32"/>
          <w:szCs w:val="32"/>
        </w:rPr>
        <w:t>doing something novel. We were intent at the risk of innovation</w:t>
      </w:r>
      <w:r w:rsidR="000D29B6" w:rsidRPr="00485E5A">
        <w:rPr>
          <w:rFonts w:ascii="Times New Roman" w:hAnsi="Times New Roman" w:cs="Times New Roman"/>
          <w:sz w:val="32"/>
          <w:szCs w:val="32"/>
        </w:rPr>
        <w:t>,</w:t>
      </w:r>
      <w:r w:rsidRPr="00485E5A">
        <w:rPr>
          <w:rFonts w:ascii="Times New Roman" w:hAnsi="Times New Roman" w:cs="Times New Roman"/>
          <w:sz w:val="32"/>
          <w:szCs w:val="32"/>
        </w:rPr>
        <w:t xml:space="preserve"> </w:t>
      </w:r>
      <w:r w:rsidR="009F3C8B" w:rsidRPr="00485E5A">
        <w:rPr>
          <w:rFonts w:ascii="Times New Roman" w:hAnsi="Times New Roman" w:cs="Times New Roman"/>
          <w:sz w:val="32"/>
          <w:szCs w:val="32"/>
        </w:rPr>
        <w:t>through the creation of rights t</w:t>
      </w:r>
      <w:r w:rsidRPr="00485E5A">
        <w:rPr>
          <w:rFonts w:ascii="Times New Roman" w:hAnsi="Times New Roman" w:cs="Times New Roman"/>
          <w:sz w:val="32"/>
          <w:szCs w:val="32"/>
        </w:rPr>
        <w:t>hat we</w:t>
      </w:r>
      <w:r w:rsidR="002B1618" w:rsidRPr="00485E5A">
        <w:rPr>
          <w:rFonts w:ascii="Times New Roman" w:hAnsi="Times New Roman" w:cs="Times New Roman"/>
          <w:sz w:val="32"/>
          <w:szCs w:val="32"/>
        </w:rPr>
        <w:t xml:space="preserve"> ourselves enjoyed as l</w:t>
      </w:r>
      <w:r w:rsidR="000D29B6" w:rsidRPr="00485E5A">
        <w:rPr>
          <w:rFonts w:ascii="Times New Roman" w:hAnsi="Times New Roman" w:cs="Times New Roman"/>
          <w:sz w:val="32"/>
          <w:szCs w:val="32"/>
        </w:rPr>
        <w:t xml:space="preserve">iberties, </w:t>
      </w:r>
      <w:r w:rsidR="002B1618" w:rsidRPr="00485E5A">
        <w:rPr>
          <w:rFonts w:ascii="Times New Roman" w:hAnsi="Times New Roman" w:cs="Times New Roman"/>
          <w:sz w:val="32"/>
          <w:szCs w:val="32"/>
        </w:rPr>
        <w:t>not so much on</w:t>
      </w:r>
      <w:r w:rsidR="003E2289" w:rsidRPr="00485E5A">
        <w:rPr>
          <w:rFonts w:ascii="Times New Roman" w:hAnsi="Times New Roman" w:cs="Times New Roman"/>
          <w:sz w:val="32"/>
          <w:szCs w:val="32"/>
        </w:rPr>
        <w:t xml:space="preserve"> protect</w:t>
      </w:r>
      <w:r w:rsidR="002B1618" w:rsidRPr="00485E5A">
        <w:rPr>
          <w:rFonts w:ascii="Times New Roman" w:hAnsi="Times New Roman" w:cs="Times New Roman"/>
          <w:sz w:val="32"/>
          <w:szCs w:val="32"/>
        </w:rPr>
        <w:t>ing</w:t>
      </w:r>
      <w:r w:rsidR="003E2289" w:rsidRPr="00485E5A">
        <w:rPr>
          <w:rFonts w:ascii="Times New Roman" w:hAnsi="Times New Roman" w:cs="Times New Roman"/>
          <w:sz w:val="32"/>
          <w:szCs w:val="32"/>
        </w:rPr>
        <w:t xml:space="preserve"> ourselves but </w:t>
      </w:r>
      <w:r w:rsidR="002B1618" w:rsidRPr="00485E5A">
        <w:rPr>
          <w:rFonts w:ascii="Times New Roman" w:hAnsi="Times New Roman" w:cs="Times New Roman"/>
          <w:sz w:val="32"/>
          <w:szCs w:val="32"/>
        </w:rPr>
        <w:t>on</w:t>
      </w:r>
      <w:r w:rsidRPr="00485E5A">
        <w:rPr>
          <w:rFonts w:ascii="Times New Roman" w:hAnsi="Times New Roman" w:cs="Times New Roman"/>
          <w:sz w:val="32"/>
          <w:szCs w:val="32"/>
        </w:rPr>
        <w:t xml:space="preserve"> set</w:t>
      </w:r>
      <w:r w:rsidR="002B1618" w:rsidRPr="00485E5A">
        <w:rPr>
          <w:rFonts w:ascii="Times New Roman" w:hAnsi="Times New Roman" w:cs="Times New Roman"/>
          <w:sz w:val="32"/>
          <w:szCs w:val="32"/>
        </w:rPr>
        <w:t>ting</w:t>
      </w:r>
      <w:r w:rsidRPr="00485E5A">
        <w:rPr>
          <w:rFonts w:ascii="Times New Roman" w:hAnsi="Times New Roman" w:cs="Times New Roman"/>
          <w:sz w:val="32"/>
          <w:szCs w:val="32"/>
        </w:rPr>
        <w:t xml:space="preserve"> a standard of behaviour for states towards their citizens which would prevent the re</w:t>
      </w:r>
      <w:r w:rsidR="009C352B" w:rsidRPr="00485E5A">
        <w:rPr>
          <w:rFonts w:ascii="Times New Roman" w:hAnsi="Times New Roman" w:cs="Times New Roman"/>
          <w:sz w:val="32"/>
          <w:szCs w:val="32"/>
        </w:rPr>
        <w:t>-emergence</w:t>
      </w:r>
      <w:r w:rsidR="00B9030E" w:rsidRPr="00485E5A">
        <w:rPr>
          <w:rFonts w:ascii="Times New Roman" w:hAnsi="Times New Roman" w:cs="Times New Roman"/>
          <w:sz w:val="32"/>
          <w:szCs w:val="32"/>
        </w:rPr>
        <w:t xml:space="preserve"> </w:t>
      </w:r>
      <w:r w:rsidR="005B64E1" w:rsidRPr="00485E5A">
        <w:rPr>
          <w:rFonts w:ascii="Times New Roman" w:hAnsi="Times New Roman" w:cs="Times New Roman"/>
          <w:sz w:val="32"/>
          <w:szCs w:val="32"/>
        </w:rPr>
        <w:t>of</w:t>
      </w:r>
      <w:r w:rsidR="009C352B" w:rsidRPr="00485E5A">
        <w:rPr>
          <w:rFonts w:ascii="Times New Roman" w:hAnsi="Times New Roman" w:cs="Times New Roman"/>
          <w:sz w:val="32"/>
          <w:szCs w:val="32"/>
        </w:rPr>
        <w:t xml:space="preserve"> tyranny in Western Europe.</w:t>
      </w:r>
      <w:r w:rsidR="00F07881" w:rsidRPr="00485E5A">
        <w:rPr>
          <w:rFonts w:ascii="Times New Roman" w:hAnsi="Times New Roman" w:cs="Times New Roman"/>
          <w:sz w:val="32"/>
          <w:szCs w:val="32"/>
        </w:rPr>
        <w:t xml:space="preserve"> It was Eleanor Roosevelt, who in promoting the UN Charter of Fundamental Rights and Freedoms described it as </w:t>
      </w:r>
      <w:r w:rsidR="00BC757F" w:rsidRPr="00485E5A">
        <w:rPr>
          <w:rFonts w:ascii="Times New Roman" w:hAnsi="Times New Roman" w:cs="Times New Roman"/>
          <w:sz w:val="32"/>
          <w:szCs w:val="32"/>
        </w:rPr>
        <w:t>“</w:t>
      </w:r>
      <w:r w:rsidR="00F07881" w:rsidRPr="00485E5A">
        <w:rPr>
          <w:rFonts w:ascii="Times New Roman" w:hAnsi="Times New Roman" w:cs="Times New Roman"/>
          <w:sz w:val="32"/>
          <w:szCs w:val="32"/>
        </w:rPr>
        <w:t>the Magna Carta of the 20</w:t>
      </w:r>
      <w:r w:rsidR="00F07881" w:rsidRPr="00485E5A">
        <w:rPr>
          <w:rFonts w:ascii="Times New Roman" w:hAnsi="Times New Roman" w:cs="Times New Roman"/>
          <w:sz w:val="32"/>
          <w:szCs w:val="32"/>
          <w:vertAlign w:val="superscript"/>
        </w:rPr>
        <w:t>th</w:t>
      </w:r>
      <w:r w:rsidR="00F07881" w:rsidRPr="00485E5A">
        <w:rPr>
          <w:rFonts w:ascii="Times New Roman" w:hAnsi="Times New Roman" w:cs="Times New Roman"/>
          <w:sz w:val="32"/>
          <w:szCs w:val="32"/>
        </w:rPr>
        <w:t xml:space="preserve"> century</w:t>
      </w:r>
      <w:r w:rsidR="00BC757F" w:rsidRPr="00485E5A">
        <w:rPr>
          <w:rFonts w:ascii="Times New Roman" w:hAnsi="Times New Roman" w:cs="Times New Roman"/>
          <w:sz w:val="32"/>
          <w:szCs w:val="32"/>
        </w:rPr>
        <w:t>”</w:t>
      </w:r>
      <w:r w:rsidR="00180499" w:rsidRPr="00485E5A">
        <w:rPr>
          <w:rFonts w:ascii="Times New Roman" w:hAnsi="Times New Roman" w:cs="Times New Roman"/>
          <w:sz w:val="32"/>
          <w:szCs w:val="32"/>
        </w:rPr>
        <w:t xml:space="preserve">.  It was in order to </w:t>
      </w:r>
      <w:r w:rsidR="00B716AF" w:rsidRPr="00485E5A">
        <w:rPr>
          <w:rFonts w:ascii="Times New Roman" w:hAnsi="Times New Roman" w:cs="Times New Roman"/>
          <w:sz w:val="32"/>
          <w:szCs w:val="32"/>
        </w:rPr>
        <w:t>give the aspirations of the UN C</w:t>
      </w:r>
      <w:r w:rsidR="00180499" w:rsidRPr="00485E5A">
        <w:rPr>
          <w:rFonts w:ascii="Times New Roman" w:hAnsi="Times New Roman" w:cs="Times New Roman"/>
          <w:sz w:val="32"/>
          <w:szCs w:val="32"/>
        </w:rPr>
        <w:t xml:space="preserve">harter some possibility </w:t>
      </w:r>
      <w:r w:rsidR="00180499" w:rsidRPr="00485E5A">
        <w:rPr>
          <w:rFonts w:ascii="Times New Roman" w:hAnsi="Times New Roman" w:cs="Times New Roman"/>
          <w:sz w:val="32"/>
          <w:szCs w:val="32"/>
        </w:rPr>
        <w:lastRenderedPageBreak/>
        <w:t xml:space="preserve">of implementation in practise that the member states of the Council of Europe created the Convention and bound themselves by treaty to observe the rulings of the court. It was the same impulse which allowed them later to agree to the right of individual petition which gave citizens </w:t>
      </w:r>
      <w:r w:rsidR="00BC757F" w:rsidRPr="00485E5A">
        <w:rPr>
          <w:rFonts w:ascii="Times New Roman" w:hAnsi="Times New Roman" w:cs="Times New Roman"/>
          <w:sz w:val="32"/>
          <w:szCs w:val="32"/>
        </w:rPr>
        <w:t xml:space="preserve">as well as governments </w:t>
      </w:r>
      <w:r w:rsidR="00180499" w:rsidRPr="00485E5A">
        <w:rPr>
          <w:rFonts w:ascii="Times New Roman" w:hAnsi="Times New Roman" w:cs="Times New Roman"/>
          <w:sz w:val="32"/>
          <w:szCs w:val="32"/>
        </w:rPr>
        <w:t>access to the Stras</w:t>
      </w:r>
      <w:r w:rsidR="00422995" w:rsidRPr="00485E5A">
        <w:rPr>
          <w:rFonts w:ascii="Times New Roman" w:hAnsi="Times New Roman" w:cs="Times New Roman"/>
          <w:sz w:val="32"/>
          <w:szCs w:val="32"/>
        </w:rPr>
        <w:t>bourg court. As we have seen with Magna Carta, the interesting thing was that the Barons were prepared to accept limits on their own power, in return for creating a more predictable set of rules governing their relations with the King. In the ECHR, the state parties accepted potential checks on their own actions in return for the security that others would likewise be bound.</w:t>
      </w:r>
    </w:p>
    <w:p w14:paraId="5DDB2807" w14:textId="77777777" w:rsidR="00485E5A" w:rsidRPr="00485E5A" w:rsidRDefault="00485E5A" w:rsidP="00D43769">
      <w:pPr>
        <w:spacing w:line="480" w:lineRule="auto"/>
        <w:jc w:val="both"/>
        <w:rPr>
          <w:rFonts w:ascii="Times New Roman" w:hAnsi="Times New Roman" w:cs="Times New Roman"/>
          <w:sz w:val="32"/>
          <w:szCs w:val="32"/>
        </w:rPr>
      </w:pPr>
    </w:p>
    <w:p w14:paraId="2BF691F7" w14:textId="27201B84" w:rsidR="00626E2B" w:rsidRDefault="00E715FC" w:rsidP="007F67C2">
      <w:pPr>
        <w:spacing w:line="480" w:lineRule="auto"/>
        <w:jc w:val="both"/>
        <w:rPr>
          <w:rFonts w:ascii="Times New Roman" w:hAnsi="Times New Roman" w:cs="Times New Roman"/>
          <w:sz w:val="32"/>
          <w:szCs w:val="32"/>
        </w:rPr>
      </w:pPr>
      <w:r>
        <w:rPr>
          <w:rFonts w:ascii="Times New Roman" w:hAnsi="Times New Roman" w:cs="Times New Roman"/>
          <w:sz w:val="32"/>
          <w:szCs w:val="32"/>
        </w:rPr>
        <w:t>For alongside our trad</w:t>
      </w:r>
      <w:r w:rsidR="003E3321">
        <w:rPr>
          <w:rFonts w:ascii="Times New Roman" w:hAnsi="Times New Roman" w:cs="Times New Roman"/>
          <w:sz w:val="32"/>
          <w:szCs w:val="32"/>
        </w:rPr>
        <w:t xml:space="preserve">ition of </w:t>
      </w:r>
      <w:r w:rsidR="006860E2">
        <w:rPr>
          <w:rFonts w:ascii="Times New Roman" w:hAnsi="Times New Roman" w:cs="Times New Roman"/>
          <w:sz w:val="32"/>
          <w:szCs w:val="32"/>
        </w:rPr>
        <w:t xml:space="preserve">national </w:t>
      </w:r>
      <w:r w:rsidR="003E3321">
        <w:rPr>
          <w:rFonts w:ascii="Times New Roman" w:hAnsi="Times New Roman" w:cs="Times New Roman"/>
          <w:sz w:val="32"/>
          <w:szCs w:val="32"/>
        </w:rPr>
        <w:t>exceptionalism is a</w:t>
      </w:r>
      <w:r w:rsidR="001F2D56">
        <w:rPr>
          <w:rFonts w:ascii="Times New Roman" w:hAnsi="Times New Roman" w:cs="Times New Roman"/>
          <w:sz w:val="32"/>
          <w:szCs w:val="32"/>
        </w:rPr>
        <w:t xml:space="preserve">nother  </w:t>
      </w:r>
      <w:r w:rsidR="003E3321">
        <w:rPr>
          <w:rFonts w:ascii="Times New Roman" w:hAnsi="Times New Roman" w:cs="Times New Roman"/>
          <w:sz w:val="32"/>
          <w:szCs w:val="32"/>
        </w:rPr>
        <w:t>long tradition</w:t>
      </w:r>
      <w:r w:rsidR="00147A13">
        <w:rPr>
          <w:rFonts w:ascii="Times New Roman" w:hAnsi="Times New Roman" w:cs="Times New Roman"/>
          <w:sz w:val="32"/>
          <w:szCs w:val="32"/>
        </w:rPr>
        <w:t xml:space="preserve"> of international engagement, the fruit of our having been for </w:t>
      </w:r>
      <w:r w:rsidR="00147A13">
        <w:rPr>
          <w:rFonts w:ascii="Times New Roman" w:hAnsi="Times New Roman" w:cs="Times New Roman"/>
          <w:sz w:val="32"/>
          <w:szCs w:val="32"/>
        </w:rPr>
        <w:lastRenderedPageBreak/>
        <w:t xml:space="preserve">more than the last </w:t>
      </w:r>
      <w:r w:rsidR="00FF350D">
        <w:rPr>
          <w:rFonts w:ascii="Times New Roman" w:hAnsi="Times New Roman" w:cs="Times New Roman"/>
          <w:sz w:val="32"/>
          <w:szCs w:val="32"/>
        </w:rPr>
        <w:t>two hundred years at the heart of globalisation.</w:t>
      </w:r>
      <w:r w:rsidR="00427770">
        <w:rPr>
          <w:rFonts w:ascii="Times New Roman" w:hAnsi="Times New Roman" w:cs="Times New Roman"/>
          <w:sz w:val="32"/>
          <w:szCs w:val="32"/>
        </w:rPr>
        <w:t xml:space="preserve"> As one of the smaller global powers in history it has been our policy to seek to make the world a less dangerous</w:t>
      </w:r>
      <w:r w:rsidR="00A00A3F">
        <w:rPr>
          <w:rFonts w:ascii="Times New Roman" w:hAnsi="Times New Roman" w:cs="Times New Roman"/>
          <w:sz w:val="32"/>
          <w:szCs w:val="32"/>
        </w:rPr>
        <w:t>, more predictable and better place</w:t>
      </w:r>
      <w:r w:rsidR="00147A13">
        <w:rPr>
          <w:rFonts w:ascii="Times New Roman" w:hAnsi="Times New Roman" w:cs="Times New Roman"/>
          <w:sz w:val="32"/>
          <w:szCs w:val="32"/>
        </w:rPr>
        <w:t xml:space="preserve"> </w:t>
      </w:r>
      <w:r w:rsidR="00A00A3F">
        <w:rPr>
          <w:rFonts w:ascii="Times New Roman" w:hAnsi="Times New Roman" w:cs="Times New Roman"/>
          <w:sz w:val="32"/>
          <w:szCs w:val="32"/>
        </w:rPr>
        <w:t xml:space="preserve">to trade and develop human contact by encouraging the creation of international agreements </w:t>
      </w:r>
      <w:r w:rsidR="00FA361F">
        <w:rPr>
          <w:rFonts w:ascii="Times New Roman" w:hAnsi="Times New Roman" w:cs="Times New Roman"/>
          <w:sz w:val="32"/>
          <w:szCs w:val="32"/>
        </w:rPr>
        <w:t>governing the behaviour of states and helping create a</w:t>
      </w:r>
      <w:r w:rsidR="00C4106F">
        <w:rPr>
          <w:rFonts w:ascii="Times New Roman" w:hAnsi="Times New Roman" w:cs="Times New Roman"/>
          <w:sz w:val="32"/>
          <w:szCs w:val="32"/>
        </w:rPr>
        <w:t xml:space="preserve"> </w:t>
      </w:r>
      <w:r w:rsidR="00FA361F">
        <w:rPr>
          <w:rFonts w:ascii="Times New Roman" w:hAnsi="Times New Roman" w:cs="Times New Roman"/>
          <w:sz w:val="32"/>
          <w:szCs w:val="32"/>
        </w:rPr>
        <w:t>system of international law which is the reflection of our own national experience</w:t>
      </w:r>
      <w:r w:rsidR="00C4106F">
        <w:rPr>
          <w:rFonts w:ascii="Times New Roman" w:hAnsi="Times New Roman" w:cs="Times New Roman"/>
          <w:sz w:val="32"/>
          <w:szCs w:val="32"/>
        </w:rPr>
        <w:t xml:space="preserve"> and history. We know from our religious and political conflicts in the 16</w:t>
      </w:r>
      <w:r w:rsidR="00C4106F" w:rsidRPr="00C4106F">
        <w:rPr>
          <w:rFonts w:ascii="Times New Roman" w:hAnsi="Times New Roman" w:cs="Times New Roman"/>
          <w:sz w:val="32"/>
          <w:szCs w:val="32"/>
          <w:vertAlign w:val="superscript"/>
        </w:rPr>
        <w:t>th</w:t>
      </w:r>
      <w:r w:rsidR="00C4106F">
        <w:rPr>
          <w:rFonts w:ascii="Times New Roman" w:hAnsi="Times New Roman" w:cs="Times New Roman"/>
          <w:sz w:val="32"/>
          <w:szCs w:val="32"/>
        </w:rPr>
        <w:t xml:space="preserve"> and</w:t>
      </w:r>
      <w:r w:rsidR="00E527DA">
        <w:rPr>
          <w:rFonts w:ascii="Times New Roman" w:hAnsi="Times New Roman" w:cs="Times New Roman"/>
          <w:sz w:val="32"/>
          <w:szCs w:val="32"/>
        </w:rPr>
        <w:t xml:space="preserve">  </w:t>
      </w:r>
      <w:r w:rsidR="00C4106F">
        <w:rPr>
          <w:rFonts w:ascii="Times New Roman" w:hAnsi="Times New Roman" w:cs="Times New Roman"/>
          <w:sz w:val="32"/>
          <w:szCs w:val="32"/>
        </w:rPr>
        <w:t>17</w:t>
      </w:r>
      <w:r w:rsidR="00C4106F" w:rsidRPr="00C4106F">
        <w:rPr>
          <w:rFonts w:ascii="Times New Roman" w:hAnsi="Times New Roman" w:cs="Times New Roman"/>
          <w:sz w:val="32"/>
          <w:szCs w:val="32"/>
          <w:vertAlign w:val="superscript"/>
        </w:rPr>
        <w:t>th</w:t>
      </w:r>
      <w:r w:rsidR="00C4106F">
        <w:rPr>
          <w:rFonts w:ascii="Times New Roman" w:hAnsi="Times New Roman" w:cs="Times New Roman"/>
          <w:sz w:val="32"/>
          <w:szCs w:val="32"/>
        </w:rPr>
        <w:t xml:space="preserve"> century</w:t>
      </w:r>
      <w:r w:rsidR="00E527DA">
        <w:rPr>
          <w:rFonts w:ascii="Times New Roman" w:hAnsi="Times New Roman" w:cs="Times New Roman"/>
          <w:sz w:val="32"/>
          <w:szCs w:val="32"/>
        </w:rPr>
        <w:t xml:space="preserve"> that a free society living under the rule of law enjoys a system </w:t>
      </w:r>
      <w:r w:rsidR="002E0348">
        <w:rPr>
          <w:rFonts w:ascii="Times New Roman" w:hAnsi="Times New Roman" w:cs="Times New Roman"/>
          <w:sz w:val="32"/>
          <w:szCs w:val="32"/>
        </w:rPr>
        <w:t>for conflict resolution of inestimable value.</w:t>
      </w:r>
      <w:r w:rsidR="00A738B6">
        <w:rPr>
          <w:rFonts w:ascii="Times New Roman" w:hAnsi="Times New Roman" w:cs="Times New Roman"/>
          <w:sz w:val="32"/>
          <w:szCs w:val="32"/>
        </w:rPr>
        <w:t xml:space="preserve"> </w:t>
      </w:r>
    </w:p>
    <w:p w14:paraId="3B9B8995" w14:textId="42AAF21A" w:rsidR="00252C74" w:rsidRDefault="00CF4D05"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 xml:space="preserve"> When I was Attorney General, I enquired of the Foreign Office how many Treaty commitments we </w:t>
      </w:r>
      <w:r w:rsidR="00EA1E25" w:rsidRPr="00485E5A">
        <w:rPr>
          <w:rFonts w:ascii="Times New Roman" w:hAnsi="Times New Roman" w:cs="Times New Roman"/>
          <w:sz w:val="32"/>
          <w:szCs w:val="32"/>
        </w:rPr>
        <w:t xml:space="preserve">were adherent to. They were unwilling to go back before 1834, but indicated that since then they had some </w:t>
      </w:r>
      <w:r w:rsidR="00EA1E25" w:rsidRPr="00485E5A">
        <w:rPr>
          <w:rFonts w:ascii="Times New Roman" w:hAnsi="Times New Roman" w:cs="Times New Roman"/>
          <w:sz w:val="32"/>
          <w:szCs w:val="32"/>
        </w:rPr>
        <w:lastRenderedPageBreak/>
        <w:t>13</w:t>
      </w:r>
      <w:r w:rsidR="007C028B" w:rsidRPr="00485E5A">
        <w:rPr>
          <w:rFonts w:ascii="Times New Roman" w:hAnsi="Times New Roman" w:cs="Times New Roman"/>
          <w:sz w:val="32"/>
          <w:szCs w:val="32"/>
        </w:rPr>
        <w:t>,</w:t>
      </w:r>
      <w:r w:rsidR="00EA1E25" w:rsidRPr="00485E5A">
        <w:rPr>
          <w:rFonts w:ascii="Times New Roman" w:hAnsi="Times New Roman" w:cs="Times New Roman"/>
          <w:sz w:val="32"/>
          <w:szCs w:val="32"/>
        </w:rPr>
        <w:t xml:space="preserve">200 records of treaties and agreements that the UK had signed and ratified. Many thousands are still applicable and range in importance from the UN Charter to local treaties over fishing rights or maritime access. Over 700 contain references to the possibility of binding dispute settlement in the event of disagreements over interpretation-as does of course the ECHR. </w:t>
      </w:r>
      <w:r w:rsidR="00C11798" w:rsidRPr="00485E5A">
        <w:rPr>
          <w:rFonts w:ascii="Times New Roman" w:hAnsi="Times New Roman" w:cs="Times New Roman"/>
          <w:sz w:val="32"/>
          <w:szCs w:val="32"/>
        </w:rPr>
        <w:t>And with the passing years these Treaties, be they the UN Charter and the Treaty</w:t>
      </w:r>
      <w:r w:rsidR="003E2289" w:rsidRPr="00485E5A">
        <w:rPr>
          <w:rFonts w:ascii="Times New Roman" w:hAnsi="Times New Roman" w:cs="Times New Roman"/>
          <w:sz w:val="32"/>
          <w:szCs w:val="32"/>
        </w:rPr>
        <w:t xml:space="preserve"> International Convention</w:t>
      </w:r>
      <w:r w:rsidR="00C11798" w:rsidRPr="00485E5A">
        <w:rPr>
          <w:rFonts w:ascii="Times New Roman" w:hAnsi="Times New Roman" w:cs="Times New Roman"/>
          <w:sz w:val="32"/>
          <w:szCs w:val="32"/>
        </w:rPr>
        <w:t xml:space="preserve"> on the Prohibition of Torture </w:t>
      </w:r>
      <w:r w:rsidR="003E2289" w:rsidRPr="00485E5A">
        <w:rPr>
          <w:rFonts w:ascii="Times New Roman" w:hAnsi="Times New Roman" w:cs="Times New Roman"/>
          <w:sz w:val="32"/>
          <w:szCs w:val="32"/>
        </w:rPr>
        <w:t xml:space="preserve">or the creation </w:t>
      </w:r>
      <w:r w:rsidR="007C028B" w:rsidRPr="00485E5A">
        <w:rPr>
          <w:rFonts w:ascii="Times New Roman" w:hAnsi="Times New Roman" w:cs="Times New Roman"/>
          <w:sz w:val="32"/>
          <w:szCs w:val="32"/>
        </w:rPr>
        <w:t>of the International Criminal C</w:t>
      </w:r>
      <w:r w:rsidR="003E2289" w:rsidRPr="00485E5A">
        <w:rPr>
          <w:rFonts w:ascii="Times New Roman" w:hAnsi="Times New Roman" w:cs="Times New Roman"/>
          <w:sz w:val="32"/>
          <w:szCs w:val="32"/>
        </w:rPr>
        <w:t xml:space="preserve">ourt, </w:t>
      </w:r>
      <w:r w:rsidR="00C11798" w:rsidRPr="00485E5A">
        <w:rPr>
          <w:rFonts w:ascii="Times New Roman" w:hAnsi="Times New Roman" w:cs="Times New Roman"/>
          <w:sz w:val="32"/>
          <w:szCs w:val="32"/>
        </w:rPr>
        <w:t xml:space="preserve">have dealt not just with inter-state relations but standards of behaviour between a State and those over whom it exercises power. </w:t>
      </w:r>
      <w:r w:rsidR="00B716AF" w:rsidRPr="00485E5A">
        <w:rPr>
          <w:rFonts w:ascii="Times New Roman" w:hAnsi="Times New Roman" w:cs="Times New Roman"/>
          <w:sz w:val="32"/>
          <w:szCs w:val="32"/>
        </w:rPr>
        <w:t xml:space="preserve">The Convention lies squarely within this tradition. </w:t>
      </w:r>
      <w:r w:rsidR="007C028B" w:rsidRPr="00485E5A">
        <w:rPr>
          <w:rFonts w:ascii="Times New Roman" w:hAnsi="Times New Roman" w:cs="Times New Roman"/>
          <w:sz w:val="32"/>
          <w:szCs w:val="32"/>
        </w:rPr>
        <w:t xml:space="preserve">So important has been this treaty making that </w:t>
      </w:r>
      <w:r w:rsidR="00626E2B">
        <w:rPr>
          <w:rFonts w:ascii="Times New Roman" w:hAnsi="Times New Roman" w:cs="Times New Roman"/>
          <w:sz w:val="32"/>
          <w:szCs w:val="32"/>
        </w:rPr>
        <w:t xml:space="preserve">until last month </w:t>
      </w:r>
      <w:r w:rsidR="007C028B" w:rsidRPr="00485E5A">
        <w:rPr>
          <w:rFonts w:ascii="Times New Roman" w:hAnsi="Times New Roman" w:cs="Times New Roman"/>
          <w:sz w:val="32"/>
          <w:szCs w:val="32"/>
        </w:rPr>
        <w:t>the Ministerial C</w:t>
      </w:r>
      <w:r w:rsidR="00EA1E25" w:rsidRPr="00485E5A">
        <w:rPr>
          <w:rFonts w:ascii="Times New Roman" w:hAnsi="Times New Roman" w:cs="Times New Roman"/>
          <w:sz w:val="32"/>
          <w:szCs w:val="32"/>
        </w:rPr>
        <w:t>ode sp</w:t>
      </w:r>
      <w:r w:rsidR="00626E2B">
        <w:rPr>
          <w:rFonts w:ascii="Times New Roman" w:hAnsi="Times New Roman" w:cs="Times New Roman"/>
          <w:sz w:val="32"/>
          <w:szCs w:val="32"/>
        </w:rPr>
        <w:t>ecifically stated</w:t>
      </w:r>
      <w:r w:rsidR="00D84224" w:rsidRPr="00485E5A">
        <w:rPr>
          <w:rFonts w:ascii="Times New Roman" w:hAnsi="Times New Roman" w:cs="Times New Roman"/>
          <w:sz w:val="32"/>
          <w:szCs w:val="32"/>
        </w:rPr>
        <w:t xml:space="preserve"> </w:t>
      </w:r>
      <w:r w:rsidR="007C028B" w:rsidRPr="00485E5A">
        <w:rPr>
          <w:rFonts w:ascii="Times New Roman" w:hAnsi="Times New Roman" w:cs="Times New Roman"/>
          <w:sz w:val="32"/>
          <w:szCs w:val="32"/>
        </w:rPr>
        <w:t xml:space="preserve">that </w:t>
      </w:r>
      <w:r w:rsidR="007C028B" w:rsidRPr="00485E5A">
        <w:rPr>
          <w:rFonts w:ascii="Times New Roman" w:hAnsi="Times New Roman" w:cs="Times New Roman"/>
          <w:sz w:val="32"/>
          <w:szCs w:val="32"/>
        </w:rPr>
        <w:lastRenderedPageBreak/>
        <w:t xml:space="preserve">it is </w:t>
      </w:r>
      <w:r w:rsidR="00D84224" w:rsidRPr="00485E5A">
        <w:rPr>
          <w:rFonts w:ascii="Times New Roman" w:hAnsi="Times New Roman" w:cs="Times New Roman"/>
          <w:sz w:val="32"/>
          <w:szCs w:val="32"/>
        </w:rPr>
        <w:t>the duty</w:t>
      </w:r>
      <w:r w:rsidR="00EA1E25" w:rsidRPr="00485E5A">
        <w:rPr>
          <w:rFonts w:ascii="Times New Roman" w:hAnsi="Times New Roman" w:cs="Times New Roman"/>
          <w:sz w:val="32"/>
          <w:szCs w:val="32"/>
        </w:rPr>
        <w:t xml:space="preserve"> of UK ministers and civil servants </w:t>
      </w:r>
      <w:r w:rsidR="00D84224" w:rsidRPr="00485E5A">
        <w:rPr>
          <w:rFonts w:ascii="Times New Roman" w:hAnsi="Times New Roman" w:cs="Times New Roman"/>
          <w:sz w:val="32"/>
          <w:szCs w:val="32"/>
        </w:rPr>
        <w:t>to respect our international</w:t>
      </w:r>
      <w:r w:rsidR="00EA1E25" w:rsidRPr="00485E5A">
        <w:rPr>
          <w:rFonts w:ascii="Times New Roman" w:hAnsi="Times New Roman" w:cs="Times New Roman"/>
          <w:sz w:val="32"/>
          <w:szCs w:val="32"/>
        </w:rPr>
        <w:t xml:space="preserve"> obligations</w:t>
      </w:r>
      <w:r w:rsidR="007C028B" w:rsidRPr="00485E5A">
        <w:rPr>
          <w:rFonts w:ascii="Times New Roman" w:hAnsi="Times New Roman" w:cs="Times New Roman"/>
          <w:sz w:val="32"/>
          <w:szCs w:val="32"/>
        </w:rPr>
        <w:t>. It is this duty</w:t>
      </w:r>
      <w:r w:rsidR="00EA1E25" w:rsidRPr="00485E5A">
        <w:rPr>
          <w:rFonts w:ascii="Times New Roman" w:hAnsi="Times New Roman" w:cs="Times New Roman"/>
          <w:sz w:val="32"/>
          <w:szCs w:val="32"/>
        </w:rPr>
        <w:t xml:space="preserve"> which </w:t>
      </w:r>
      <w:r w:rsidR="007C028B" w:rsidRPr="00485E5A">
        <w:rPr>
          <w:rFonts w:ascii="Times New Roman" w:hAnsi="Times New Roman" w:cs="Times New Roman"/>
          <w:sz w:val="32"/>
          <w:szCs w:val="32"/>
        </w:rPr>
        <w:t>is</w:t>
      </w:r>
      <w:r w:rsidR="00EA1E25" w:rsidRPr="00485E5A">
        <w:rPr>
          <w:rFonts w:ascii="Times New Roman" w:hAnsi="Times New Roman" w:cs="Times New Roman"/>
          <w:sz w:val="32"/>
          <w:szCs w:val="32"/>
        </w:rPr>
        <w:t xml:space="preserve"> now seen in Lord</w:t>
      </w:r>
      <w:r w:rsidR="00C11798" w:rsidRPr="00485E5A">
        <w:rPr>
          <w:rFonts w:ascii="Times New Roman" w:hAnsi="Times New Roman" w:cs="Times New Roman"/>
          <w:sz w:val="32"/>
          <w:szCs w:val="32"/>
        </w:rPr>
        <w:t xml:space="preserve"> </w:t>
      </w:r>
      <w:r w:rsidR="00EA1E25" w:rsidRPr="00485E5A">
        <w:rPr>
          <w:rFonts w:ascii="Times New Roman" w:hAnsi="Times New Roman" w:cs="Times New Roman"/>
          <w:sz w:val="32"/>
          <w:szCs w:val="32"/>
        </w:rPr>
        <w:t>Bingham’</w:t>
      </w:r>
      <w:r w:rsidR="00D84224" w:rsidRPr="00485E5A">
        <w:rPr>
          <w:rFonts w:ascii="Times New Roman" w:hAnsi="Times New Roman" w:cs="Times New Roman"/>
          <w:sz w:val="32"/>
          <w:szCs w:val="32"/>
        </w:rPr>
        <w:t>s eighth principle</w:t>
      </w:r>
      <w:r w:rsidR="00C11798" w:rsidRPr="00485E5A">
        <w:rPr>
          <w:rFonts w:ascii="Times New Roman" w:hAnsi="Times New Roman" w:cs="Times New Roman"/>
          <w:sz w:val="32"/>
          <w:szCs w:val="32"/>
        </w:rPr>
        <w:t>,</w:t>
      </w:r>
      <w:r w:rsidR="00D84224" w:rsidRPr="00485E5A">
        <w:rPr>
          <w:rFonts w:ascii="Times New Roman" w:hAnsi="Times New Roman" w:cs="Times New Roman"/>
          <w:sz w:val="32"/>
          <w:szCs w:val="32"/>
        </w:rPr>
        <w:t xml:space="preserve"> as being a key underpinning of the Rule of Law.</w:t>
      </w:r>
    </w:p>
    <w:p w14:paraId="58F9E854" w14:textId="77777777" w:rsidR="00485E5A" w:rsidRDefault="00485E5A" w:rsidP="007F67C2">
      <w:pPr>
        <w:spacing w:line="480" w:lineRule="auto"/>
        <w:jc w:val="both"/>
        <w:rPr>
          <w:rFonts w:ascii="Times New Roman" w:hAnsi="Times New Roman" w:cs="Times New Roman"/>
          <w:sz w:val="32"/>
          <w:szCs w:val="32"/>
        </w:rPr>
      </w:pPr>
    </w:p>
    <w:p w14:paraId="0652B822" w14:textId="63BDD9EE" w:rsidR="00D84224" w:rsidRPr="00485E5A" w:rsidRDefault="00252C74"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This is not to say that everything concerning the Human Rights Act and the ECHR is per</w:t>
      </w:r>
      <w:r w:rsidR="004311F6" w:rsidRPr="00485E5A">
        <w:rPr>
          <w:rFonts w:ascii="Times New Roman" w:hAnsi="Times New Roman" w:cs="Times New Roman"/>
          <w:sz w:val="32"/>
          <w:szCs w:val="32"/>
        </w:rPr>
        <w:t xml:space="preserve">fect. Entirely valid criticisms </w:t>
      </w:r>
      <w:r w:rsidRPr="00485E5A">
        <w:rPr>
          <w:rFonts w:ascii="Times New Roman" w:hAnsi="Times New Roman" w:cs="Times New Roman"/>
          <w:sz w:val="32"/>
          <w:szCs w:val="32"/>
        </w:rPr>
        <w:t>have been made by our own judiciary</w:t>
      </w:r>
      <w:r w:rsidR="00121814" w:rsidRPr="00485E5A">
        <w:rPr>
          <w:rFonts w:ascii="Times New Roman" w:hAnsi="Times New Roman" w:cs="Times New Roman"/>
          <w:sz w:val="32"/>
          <w:szCs w:val="32"/>
        </w:rPr>
        <w:t xml:space="preserve"> and by politicians</w:t>
      </w:r>
      <w:r w:rsidRPr="00485E5A">
        <w:rPr>
          <w:rFonts w:ascii="Times New Roman" w:hAnsi="Times New Roman" w:cs="Times New Roman"/>
          <w:sz w:val="32"/>
          <w:szCs w:val="32"/>
        </w:rPr>
        <w:t xml:space="preserve"> that the Strasbourg Court has failed </w:t>
      </w:r>
      <w:r w:rsidR="00121814" w:rsidRPr="00485E5A">
        <w:rPr>
          <w:rFonts w:ascii="Times New Roman" w:hAnsi="Times New Roman" w:cs="Times New Roman"/>
          <w:sz w:val="32"/>
          <w:szCs w:val="32"/>
        </w:rPr>
        <w:t xml:space="preserve">at times </w:t>
      </w:r>
      <w:r w:rsidRPr="00485E5A">
        <w:rPr>
          <w:rFonts w:ascii="Times New Roman" w:hAnsi="Times New Roman" w:cs="Times New Roman"/>
          <w:sz w:val="32"/>
          <w:szCs w:val="32"/>
        </w:rPr>
        <w:t>to respect national differences of interpretation of the Convention, which should be allowed under the principle</w:t>
      </w:r>
      <w:r w:rsidR="00B716AF" w:rsidRPr="00485E5A">
        <w:rPr>
          <w:rFonts w:ascii="Times New Roman" w:hAnsi="Times New Roman" w:cs="Times New Roman"/>
          <w:sz w:val="32"/>
          <w:szCs w:val="32"/>
        </w:rPr>
        <w:t>s</w:t>
      </w:r>
      <w:r w:rsidRPr="00485E5A">
        <w:rPr>
          <w:rFonts w:ascii="Times New Roman" w:hAnsi="Times New Roman" w:cs="Times New Roman"/>
          <w:sz w:val="32"/>
          <w:szCs w:val="32"/>
        </w:rPr>
        <w:t xml:space="preserve"> of </w:t>
      </w:r>
      <w:r w:rsidR="00B716AF" w:rsidRPr="00485E5A">
        <w:rPr>
          <w:rFonts w:ascii="Times New Roman" w:hAnsi="Times New Roman" w:cs="Times New Roman"/>
          <w:sz w:val="32"/>
          <w:szCs w:val="32"/>
        </w:rPr>
        <w:t xml:space="preserve">subsidiarity and </w:t>
      </w:r>
      <w:r w:rsidR="004311F6" w:rsidRPr="00485E5A">
        <w:rPr>
          <w:rFonts w:ascii="Times New Roman" w:hAnsi="Times New Roman" w:cs="Times New Roman"/>
          <w:sz w:val="32"/>
          <w:szCs w:val="32"/>
        </w:rPr>
        <w:t xml:space="preserve">of </w:t>
      </w:r>
      <w:r w:rsidRPr="00485E5A">
        <w:rPr>
          <w:rFonts w:ascii="Times New Roman" w:hAnsi="Times New Roman" w:cs="Times New Roman"/>
          <w:sz w:val="32"/>
          <w:szCs w:val="32"/>
        </w:rPr>
        <w:t xml:space="preserve">the margin of appreciation </w:t>
      </w:r>
      <w:r w:rsidR="006A627A" w:rsidRPr="00485E5A">
        <w:rPr>
          <w:rFonts w:ascii="Times New Roman" w:hAnsi="Times New Roman" w:cs="Times New Roman"/>
          <w:sz w:val="32"/>
          <w:szCs w:val="32"/>
        </w:rPr>
        <w:t>that states should have in its interpretation</w:t>
      </w:r>
      <w:r w:rsidR="00E61049">
        <w:rPr>
          <w:rFonts w:ascii="Times New Roman" w:hAnsi="Times New Roman" w:cs="Times New Roman"/>
          <w:sz w:val="32"/>
          <w:szCs w:val="32"/>
        </w:rPr>
        <w:t xml:space="preserve">. </w:t>
      </w:r>
    </w:p>
    <w:p w14:paraId="2E6EAD1F" w14:textId="06400AEB" w:rsidR="00C11798" w:rsidRDefault="000F5CEB"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In part the Strasbourg court has, I think been the victim of its own success as it ha</w:t>
      </w:r>
      <w:r w:rsidR="00BC757F" w:rsidRPr="00485E5A">
        <w:rPr>
          <w:rFonts w:ascii="Times New Roman" w:hAnsi="Times New Roman" w:cs="Times New Roman"/>
          <w:sz w:val="32"/>
          <w:szCs w:val="32"/>
        </w:rPr>
        <w:t>s been transformed from an interna</w:t>
      </w:r>
      <w:r w:rsidRPr="00485E5A">
        <w:rPr>
          <w:rFonts w:ascii="Times New Roman" w:hAnsi="Times New Roman" w:cs="Times New Roman"/>
          <w:sz w:val="32"/>
          <w:szCs w:val="32"/>
        </w:rPr>
        <w:t xml:space="preserve">tional tribunal dealing with a very limited number of cases into a final court of appeal for some </w:t>
      </w:r>
      <w:r w:rsidRPr="00485E5A">
        <w:rPr>
          <w:rFonts w:ascii="Times New Roman" w:hAnsi="Times New Roman" w:cs="Times New Roman"/>
          <w:sz w:val="32"/>
          <w:szCs w:val="32"/>
        </w:rPr>
        <w:lastRenderedPageBreak/>
        <w:t>700 million people. In service to what has been an understandable desire to protect human rights in countries with challenging records, it has micro-managed the Convention too much and sought to impose a uniformity that is undesirable in the interpretation of an international treaty that specifically gives to national parliaments and courts the primary obligation</w:t>
      </w:r>
      <w:r w:rsidR="00BC757F" w:rsidRPr="00485E5A">
        <w:rPr>
          <w:rFonts w:ascii="Times New Roman" w:hAnsi="Times New Roman" w:cs="Times New Roman"/>
          <w:sz w:val="32"/>
          <w:szCs w:val="32"/>
        </w:rPr>
        <w:t xml:space="preserve"> to uphold it. </w:t>
      </w:r>
      <w:r w:rsidR="00C50C6A">
        <w:rPr>
          <w:rFonts w:ascii="Times New Roman" w:hAnsi="Times New Roman" w:cs="Times New Roman"/>
          <w:sz w:val="32"/>
          <w:szCs w:val="32"/>
        </w:rPr>
        <w:t xml:space="preserve"> </w:t>
      </w:r>
      <w:r w:rsidR="00BC757F" w:rsidRPr="00485E5A">
        <w:rPr>
          <w:rFonts w:ascii="Times New Roman" w:hAnsi="Times New Roman" w:cs="Times New Roman"/>
          <w:sz w:val="32"/>
          <w:szCs w:val="32"/>
        </w:rPr>
        <w:t>But there are</w:t>
      </w:r>
      <w:r w:rsidRPr="00485E5A">
        <w:rPr>
          <w:rFonts w:ascii="Times New Roman" w:hAnsi="Times New Roman" w:cs="Times New Roman"/>
          <w:sz w:val="32"/>
          <w:szCs w:val="32"/>
        </w:rPr>
        <w:t xml:space="preserve"> good signs </w:t>
      </w:r>
      <w:r w:rsidR="00BC757F" w:rsidRPr="00485E5A">
        <w:rPr>
          <w:rFonts w:ascii="Times New Roman" w:hAnsi="Times New Roman" w:cs="Times New Roman"/>
          <w:sz w:val="32"/>
          <w:szCs w:val="32"/>
        </w:rPr>
        <w:t>that following a review of the C</w:t>
      </w:r>
      <w:r w:rsidRPr="00485E5A">
        <w:rPr>
          <w:rFonts w:ascii="Times New Roman" w:hAnsi="Times New Roman" w:cs="Times New Roman"/>
          <w:sz w:val="32"/>
          <w:szCs w:val="32"/>
        </w:rPr>
        <w:t>onvention and the working of the Strasbourg Court wh</w:t>
      </w:r>
      <w:r w:rsidR="00C50C6A">
        <w:rPr>
          <w:rFonts w:ascii="Times New Roman" w:hAnsi="Times New Roman" w:cs="Times New Roman"/>
          <w:sz w:val="32"/>
          <w:szCs w:val="32"/>
        </w:rPr>
        <w:t>ich culminated in the Brighton D</w:t>
      </w:r>
      <w:r w:rsidRPr="00485E5A">
        <w:rPr>
          <w:rFonts w:ascii="Times New Roman" w:hAnsi="Times New Roman" w:cs="Times New Roman"/>
          <w:sz w:val="32"/>
          <w:szCs w:val="32"/>
        </w:rPr>
        <w:t>eclaration</w:t>
      </w:r>
      <w:r w:rsidR="00935277" w:rsidRPr="00485E5A">
        <w:rPr>
          <w:rFonts w:ascii="Times New Roman" w:hAnsi="Times New Roman" w:cs="Times New Roman"/>
          <w:sz w:val="32"/>
          <w:szCs w:val="32"/>
        </w:rPr>
        <w:t xml:space="preserve"> </w:t>
      </w:r>
      <w:r w:rsidRPr="00485E5A">
        <w:rPr>
          <w:rFonts w:ascii="Times New Roman" w:hAnsi="Times New Roman" w:cs="Times New Roman"/>
          <w:sz w:val="32"/>
          <w:szCs w:val="32"/>
        </w:rPr>
        <w:t>of 201</w:t>
      </w:r>
      <w:r w:rsidR="00C50C6A">
        <w:rPr>
          <w:rFonts w:ascii="Times New Roman" w:hAnsi="Times New Roman" w:cs="Times New Roman"/>
          <w:sz w:val="32"/>
          <w:szCs w:val="32"/>
        </w:rPr>
        <w:t>2</w:t>
      </w:r>
      <w:r w:rsidRPr="00485E5A">
        <w:rPr>
          <w:rFonts w:ascii="Times New Roman" w:hAnsi="Times New Roman" w:cs="Times New Roman"/>
          <w:sz w:val="32"/>
          <w:szCs w:val="32"/>
        </w:rPr>
        <w:t xml:space="preserve">, change is </w:t>
      </w:r>
      <w:r w:rsidR="00935277" w:rsidRPr="00485E5A">
        <w:rPr>
          <w:rFonts w:ascii="Times New Roman" w:hAnsi="Times New Roman" w:cs="Times New Roman"/>
          <w:sz w:val="32"/>
          <w:szCs w:val="32"/>
        </w:rPr>
        <w:t>occurring. The court’s backlog of cases for processi</w:t>
      </w:r>
      <w:r w:rsidR="006A1F2A" w:rsidRPr="00485E5A">
        <w:rPr>
          <w:rFonts w:ascii="Times New Roman" w:hAnsi="Times New Roman" w:cs="Times New Roman"/>
          <w:sz w:val="32"/>
          <w:szCs w:val="32"/>
        </w:rPr>
        <w:t>ng is substantially down. Jud</w:t>
      </w:r>
      <w:r w:rsidR="00935277" w:rsidRPr="00485E5A">
        <w:rPr>
          <w:rFonts w:ascii="Times New Roman" w:hAnsi="Times New Roman" w:cs="Times New Roman"/>
          <w:sz w:val="32"/>
          <w:szCs w:val="32"/>
        </w:rPr>
        <w:t>gments from Strasbourg</w:t>
      </w:r>
      <w:r w:rsidR="006A627A" w:rsidRPr="00485E5A">
        <w:rPr>
          <w:rFonts w:ascii="Times New Roman" w:hAnsi="Times New Roman" w:cs="Times New Roman"/>
          <w:sz w:val="32"/>
          <w:szCs w:val="32"/>
        </w:rPr>
        <w:t>,</w:t>
      </w:r>
      <w:r w:rsidR="00935277" w:rsidRPr="00485E5A">
        <w:rPr>
          <w:rFonts w:ascii="Times New Roman" w:hAnsi="Times New Roman" w:cs="Times New Roman"/>
          <w:sz w:val="32"/>
          <w:szCs w:val="32"/>
        </w:rPr>
        <w:t xml:space="preserve"> such as that upholding our national ban on political advertising</w:t>
      </w:r>
      <w:r w:rsidR="006A627A" w:rsidRPr="00485E5A">
        <w:rPr>
          <w:rFonts w:ascii="Times New Roman" w:hAnsi="Times New Roman" w:cs="Times New Roman"/>
          <w:sz w:val="32"/>
          <w:szCs w:val="32"/>
        </w:rPr>
        <w:t>,</w:t>
      </w:r>
      <w:r w:rsidR="006A1F2A" w:rsidRPr="00485E5A">
        <w:rPr>
          <w:rFonts w:ascii="Times New Roman" w:hAnsi="Times New Roman" w:cs="Times New Roman"/>
          <w:sz w:val="32"/>
          <w:szCs w:val="32"/>
        </w:rPr>
        <w:t xml:space="preserve"> show</w:t>
      </w:r>
      <w:r w:rsidR="00B33AAF" w:rsidRPr="00485E5A">
        <w:rPr>
          <w:rFonts w:ascii="Times New Roman" w:hAnsi="Times New Roman" w:cs="Times New Roman"/>
          <w:sz w:val="32"/>
          <w:szCs w:val="32"/>
        </w:rPr>
        <w:t xml:space="preserve"> a growing</w:t>
      </w:r>
      <w:r w:rsidR="00935277" w:rsidRPr="00485E5A">
        <w:rPr>
          <w:rFonts w:ascii="Times New Roman" w:hAnsi="Times New Roman" w:cs="Times New Roman"/>
          <w:sz w:val="32"/>
          <w:szCs w:val="32"/>
        </w:rPr>
        <w:t xml:space="preserve"> willingness to respect the reasoned decisions of </w:t>
      </w:r>
      <w:r w:rsidR="00B33AAF" w:rsidRPr="00485E5A">
        <w:rPr>
          <w:rFonts w:ascii="Times New Roman" w:hAnsi="Times New Roman" w:cs="Times New Roman"/>
          <w:sz w:val="32"/>
          <w:szCs w:val="32"/>
        </w:rPr>
        <w:t xml:space="preserve">our </w:t>
      </w:r>
      <w:r w:rsidR="00935277" w:rsidRPr="00485E5A">
        <w:rPr>
          <w:rFonts w:ascii="Times New Roman" w:hAnsi="Times New Roman" w:cs="Times New Roman"/>
          <w:sz w:val="32"/>
          <w:szCs w:val="32"/>
        </w:rPr>
        <w:t xml:space="preserve">senior national courts. </w:t>
      </w:r>
      <w:r w:rsidRPr="00485E5A">
        <w:rPr>
          <w:rFonts w:ascii="Times New Roman" w:hAnsi="Times New Roman" w:cs="Times New Roman"/>
          <w:sz w:val="32"/>
          <w:szCs w:val="32"/>
        </w:rPr>
        <w:t xml:space="preserve">  </w:t>
      </w:r>
    </w:p>
    <w:p w14:paraId="66F43DA6" w14:textId="77777777" w:rsidR="00485E5A" w:rsidRPr="00485E5A" w:rsidRDefault="00485E5A" w:rsidP="007F67C2">
      <w:pPr>
        <w:spacing w:line="480" w:lineRule="auto"/>
        <w:jc w:val="both"/>
        <w:rPr>
          <w:rFonts w:ascii="Times New Roman" w:hAnsi="Times New Roman" w:cs="Times New Roman"/>
          <w:sz w:val="32"/>
          <w:szCs w:val="32"/>
        </w:rPr>
      </w:pPr>
    </w:p>
    <w:p w14:paraId="42EDFCC5" w14:textId="13B324F8" w:rsidR="00B33AAF" w:rsidRDefault="00B33AAF"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lastRenderedPageBreak/>
        <w:t>We have also seen a much greater willingness by our own courts to disagree with previous decisions of the Strasbourg Court</w:t>
      </w:r>
      <w:r w:rsidR="00121814" w:rsidRPr="00485E5A">
        <w:rPr>
          <w:rFonts w:ascii="Times New Roman" w:hAnsi="Times New Roman" w:cs="Times New Roman"/>
          <w:sz w:val="32"/>
          <w:szCs w:val="32"/>
        </w:rPr>
        <w:t>,</w:t>
      </w:r>
      <w:r w:rsidRPr="00485E5A">
        <w:rPr>
          <w:rFonts w:ascii="Times New Roman" w:hAnsi="Times New Roman" w:cs="Times New Roman"/>
          <w:sz w:val="32"/>
          <w:szCs w:val="32"/>
        </w:rPr>
        <w:t xml:space="preserve"> where they think it right</w:t>
      </w:r>
      <w:r w:rsidR="00121814" w:rsidRPr="00485E5A">
        <w:rPr>
          <w:rFonts w:ascii="Times New Roman" w:hAnsi="Times New Roman" w:cs="Times New Roman"/>
          <w:sz w:val="32"/>
          <w:szCs w:val="32"/>
        </w:rPr>
        <w:t>,</w:t>
      </w:r>
      <w:r w:rsidRPr="00485E5A">
        <w:rPr>
          <w:rFonts w:ascii="Times New Roman" w:hAnsi="Times New Roman" w:cs="Times New Roman"/>
          <w:sz w:val="32"/>
          <w:szCs w:val="32"/>
        </w:rPr>
        <w:t xml:space="preserve"> rather than just applying them.</w:t>
      </w:r>
      <w:r w:rsidR="00121814" w:rsidRPr="00485E5A">
        <w:rPr>
          <w:rFonts w:ascii="Times New Roman" w:hAnsi="Times New Roman" w:cs="Times New Roman"/>
          <w:sz w:val="32"/>
          <w:szCs w:val="32"/>
        </w:rPr>
        <w:t xml:space="preserve"> </w:t>
      </w:r>
      <w:r w:rsidR="006A627A" w:rsidRPr="00485E5A">
        <w:rPr>
          <w:rFonts w:ascii="Times New Roman" w:hAnsi="Times New Roman" w:cs="Times New Roman"/>
          <w:sz w:val="32"/>
          <w:szCs w:val="32"/>
        </w:rPr>
        <w:t xml:space="preserve"> </w:t>
      </w:r>
      <w:r w:rsidR="00AF208D" w:rsidRPr="00485E5A">
        <w:rPr>
          <w:rFonts w:ascii="Times New Roman" w:hAnsi="Times New Roman" w:cs="Times New Roman"/>
          <w:sz w:val="32"/>
          <w:szCs w:val="32"/>
        </w:rPr>
        <w:t xml:space="preserve"> Equally welcome is that the Strasbourg Court has then accepted our Supreme Court’s approach.</w:t>
      </w:r>
      <w:r w:rsidR="00B021F1" w:rsidRPr="00485E5A">
        <w:rPr>
          <w:rFonts w:ascii="Times New Roman" w:hAnsi="Times New Roman" w:cs="Times New Roman"/>
          <w:sz w:val="32"/>
          <w:szCs w:val="32"/>
        </w:rPr>
        <w:t xml:space="preserve"> There has also been</w:t>
      </w:r>
      <w:r w:rsidR="006A627A" w:rsidRPr="00485E5A">
        <w:rPr>
          <w:rFonts w:ascii="Times New Roman" w:hAnsi="Times New Roman" w:cs="Times New Roman"/>
          <w:sz w:val="32"/>
          <w:szCs w:val="32"/>
        </w:rPr>
        <w:t>,</w:t>
      </w:r>
      <w:r w:rsidR="00B021F1" w:rsidRPr="00485E5A">
        <w:rPr>
          <w:rFonts w:ascii="Times New Roman" w:hAnsi="Times New Roman" w:cs="Times New Roman"/>
          <w:sz w:val="32"/>
          <w:szCs w:val="32"/>
        </w:rPr>
        <w:t xml:space="preserve"> through </w:t>
      </w:r>
      <w:r w:rsidR="006A1F2A" w:rsidRPr="00485E5A">
        <w:rPr>
          <w:rFonts w:ascii="Times New Roman" w:hAnsi="Times New Roman" w:cs="Times New Roman"/>
          <w:sz w:val="32"/>
          <w:szCs w:val="32"/>
        </w:rPr>
        <w:t>a process of academic critique led by leading memb</w:t>
      </w:r>
      <w:r w:rsidR="001F7F12">
        <w:rPr>
          <w:rFonts w:ascii="Times New Roman" w:hAnsi="Times New Roman" w:cs="Times New Roman"/>
          <w:sz w:val="32"/>
          <w:szCs w:val="32"/>
        </w:rPr>
        <w:t>ers of our judiciary</w:t>
      </w:r>
      <w:r w:rsidR="006A1F2A" w:rsidRPr="00485E5A">
        <w:rPr>
          <w:rFonts w:ascii="Times New Roman" w:hAnsi="Times New Roman" w:cs="Times New Roman"/>
          <w:sz w:val="32"/>
          <w:szCs w:val="32"/>
        </w:rPr>
        <w:t xml:space="preserve"> a proper dialogue on the way the Strasbourg Court might better operate.  </w:t>
      </w:r>
      <w:r w:rsidR="00AF208D" w:rsidRPr="00485E5A">
        <w:rPr>
          <w:rFonts w:ascii="Times New Roman" w:hAnsi="Times New Roman" w:cs="Times New Roman"/>
          <w:sz w:val="32"/>
          <w:szCs w:val="32"/>
        </w:rPr>
        <w:t xml:space="preserve"> </w:t>
      </w:r>
    </w:p>
    <w:p w14:paraId="3F06E7E2" w14:textId="77777777" w:rsidR="00485E5A" w:rsidRPr="00485E5A" w:rsidRDefault="00485E5A" w:rsidP="007F67C2">
      <w:pPr>
        <w:spacing w:line="480" w:lineRule="auto"/>
        <w:jc w:val="both"/>
        <w:rPr>
          <w:rFonts w:ascii="Times New Roman" w:hAnsi="Times New Roman" w:cs="Times New Roman"/>
          <w:b/>
          <w:sz w:val="32"/>
          <w:szCs w:val="32"/>
        </w:rPr>
      </w:pPr>
    </w:p>
    <w:p w14:paraId="06FAAC89" w14:textId="77777777" w:rsidR="00E873D5" w:rsidRPr="00485E5A" w:rsidRDefault="00E873D5" w:rsidP="007F67C2">
      <w:pPr>
        <w:spacing w:line="480" w:lineRule="auto"/>
        <w:jc w:val="both"/>
        <w:rPr>
          <w:rFonts w:ascii="Times New Roman" w:hAnsi="Times New Roman" w:cs="Times New Roman"/>
          <w:b/>
          <w:sz w:val="32"/>
          <w:szCs w:val="32"/>
        </w:rPr>
      </w:pPr>
      <w:r w:rsidRPr="00485E5A">
        <w:rPr>
          <w:rFonts w:ascii="Times New Roman" w:hAnsi="Times New Roman" w:cs="Times New Roman"/>
          <w:b/>
          <w:sz w:val="32"/>
          <w:szCs w:val="32"/>
        </w:rPr>
        <w:t xml:space="preserve">The Convention in Europe  </w:t>
      </w:r>
    </w:p>
    <w:p w14:paraId="59B9B8AB" w14:textId="1D950FC9" w:rsidR="00955D11" w:rsidRDefault="000D29B6"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 xml:space="preserve">It </w:t>
      </w:r>
      <w:r w:rsidR="004278B9">
        <w:rPr>
          <w:rFonts w:ascii="Times New Roman" w:hAnsi="Times New Roman" w:cs="Times New Roman"/>
          <w:sz w:val="32"/>
          <w:szCs w:val="32"/>
        </w:rPr>
        <w:t>is also important to bear in mind</w:t>
      </w:r>
      <w:r w:rsidR="00B7107C">
        <w:rPr>
          <w:rFonts w:ascii="Times New Roman" w:hAnsi="Times New Roman" w:cs="Times New Roman"/>
          <w:sz w:val="32"/>
          <w:szCs w:val="32"/>
        </w:rPr>
        <w:t xml:space="preserve"> that </w:t>
      </w:r>
      <w:r w:rsidR="00066849">
        <w:rPr>
          <w:rFonts w:ascii="Times New Roman" w:hAnsi="Times New Roman" w:cs="Times New Roman"/>
          <w:sz w:val="32"/>
          <w:szCs w:val="32"/>
        </w:rPr>
        <w:t>there is ample evidence of the benefi</w:t>
      </w:r>
      <w:r w:rsidR="00BB6F97">
        <w:rPr>
          <w:rFonts w:ascii="Times New Roman" w:hAnsi="Times New Roman" w:cs="Times New Roman"/>
          <w:sz w:val="32"/>
          <w:szCs w:val="32"/>
        </w:rPr>
        <w:t>ts the Convention has conferred</w:t>
      </w:r>
      <w:r w:rsidR="00DE79C0">
        <w:rPr>
          <w:rFonts w:ascii="Times New Roman" w:hAnsi="Times New Roman" w:cs="Times New Roman"/>
          <w:sz w:val="32"/>
          <w:szCs w:val="32"/>
        </w:rPr>
        <w:t xml:space="preserve"> more generally.</w:t>
      </w:r>
      <w:r w:rsidR="00BB6F97">
        <w:rPr>
          <w:rFonts w:ascii="Times New Roman" w:hAnsi="Times New Roman" w:cs="Times New Roman"/>
          <w:sz w:val="32"/>
          <w:szCs w:val="32"/>
        </w:rPr>
        <w:t xml:space="preserve">. </w:t>
      </w:r>
      <w:r w:rsidR="00955D11" w:rsidRPr="00485E5A">
        <w:rPr>
          <w:rFonts w:ascii="Times New Roman" w:hAnsi="Times New Roman" w:cs="Times New Roman"/>
          <w:sz w:val="32"/>
          <w:szCs w:val="32"/>
        </w:rPr>
        <w:t>Some of the ear</w:t>
      </w:r>
      <w:r w:rsidR="007C028B" w:rsidRPr="00485E5A">
        <w:rPr>
          <w:rFonts w:ascii="Times New Roman" w:hAnsi="Times New Roman" w:cs="Times New Roman"/>
          <w:sz w:val="32"/>
          <w:szCs w:val="32"/>
        </w:rPr>
        <w:t xml:space="preserve">lier cases such as </w:t>
      </w:r>
      <w:proofErr w:type="spellStart"/>
      <w:r w:rsidR="007C028B" w:rsidRPr="00485E5A">
        <w:rPr>
          <w:rFonts w:ascii="Times New Roman" w:hAnsi="Times New Roman" w:cs="Times New Roman"/>
          <w:sz w:val="32"/>
          <w:szCs w:val="32"/>
        </w:rPr>
        <w:t>Marckx</w:t>
      </w:r>
      <w:proofErr w:type="spellEnd"/>
      <w:r w:rsidR="007C028B" w:rsidRPr="00485E5A">
        <w:rPr>
          <w:rFonts w:ascii="Times New Roman" w:hAnsi="Times New Roman" w:cs="Times New Roman"/>
          <w:sz w:val="32"/>
          <w:szCs w:val="32"/>
        </w:rPr>
        <w:t xml:space="preserve"> v Belgium</w:t>
      </w:r>
      <w:r w:rsidR="00167ADB" w:rsidRPr="00485E5A">
        <w:rPr>
          <w:rFonts w:ascii="Times New Roman" w:hAnsi="Times New Roman" w:cs="Times New Roman"/>
          <w:sz w:val="32"/>
          <w:szCs w:val="32"/>
        </w:rPr>
        <w:t xml:space="preserve"> 1979 </w:t>
      </w:r>
      <w:r w:rsidR="00B35C37" w:rsidRPr="00485E5A">
        <w:rPr>
          <w:rFonts w:ascii="Times New Roman" w:hAnsi="Times New Roman" w:cs="Times New Roman"/>
          <w:sz w:val="32"/>
          <w:szCs w:val="32"/>
        </w:rPr>
        <w:t xml:space="preserve">6383/74 </w:t>
      </w:r>
      <w:r w:rsidR="00167ADB" w:rsidRPr="00485E5A">
        <w:rPr>
          <w:rFonts w:ascii="Times New Roman" w:hAnsi="Times New Roman" w:cs="Times New Roman"/>
          <w:sz w:val="32"/>
          <w:szCs w:val="32"/>
        </w:rPr>
        <w:t xml:space="preserve">on the rights of </w:t>
      </w:r>
      <w:r w:rsidR="00167ADB" w:rsidRPr="00485E5A">
        <w:rPr>
          <w:rFonts w:ascii="Times New Roman" w:hAnsi="Times New Roman" w:cs="Times New Roman"/>
          <w:sz w:val="32"/>
          <w:szCs w:val="32"/>
        </w:rPr>
        <w:lastRenderedPageBreak/>
        <w:t>illegitimate children or Ireland v UK 1978</w:t>
      </w:r>
      <w:r w:rsidR="00B35C37" w:rsidRPr="00485E5A">
        <w:rPr>
          <w:rFonts w:ascii="Times New Roman" w:hAnsi="Times New Roman" w:cs="Times New Roman"/>
          <w:sz w:val="32"/>
          <w:szCs w:val="32"/>
        </w:rPr>
        <w:t xml:space="preserve"> 5310/71</w:t>
      </w:r>
      <w:r w:rsidR="00167ADB" w:rsidRPr="00485E5A">
        <w:rPr>
          <w:rFonts w:ascii="Times New Roman" w:hAnsi="Times New Roman" w:cs="Times New Roman"/>
          <w:sz w:val="32"/>
          <w:szCs w:val="32"/>
        </w:rPr>
        <w:t xml:space="preserve"> on how interrogation</w:t>
      </w:r>
      <w:r w:rsidR="004311F6" w:rsidRPr="00485E5A">
        <w:rPr>
          <w:rFonts w:ascii="Times New Roman" w:hAnsi="Times New Roman" w:cs="Times New Roman"/>
          <w:sz w:val="32"/>
          <w:szCs w:val="32"/>
        </w:rPr>
        <w:t xml:space="preserve"> techniques constituted inhuman</w:t>
      </w:r>
      <w:r w:rsidR="00167ADB" w:rsidRPr="00485E5A">
        <w:rPr>
          <w:rFonts w:ascii="Times New Roman" w:hAnsi="Times New Roman" w:cs="Times New Roman"/>
          <w:sz w:val="32"/>
          <w:szCs w:val="32"/>
        </w:rPr>
        <w:t>/degrading treatment</w:t>
      </w:r>
      <w:r w:rsidR="00955D11" w:rsidRPr="00485E5A">
        <w:rPr>
          <w:rFonts w:ascii="Times New Roman" w:hAnsi="Times New Roman" w:cs="Times New Roman"/>
          <w:sz w:val="32"/>
          <w:szCs w:val="32"/>
        </w:rPr>
        <w:t xml:space="preserve"> are well known landmarks in the development of human rights norms </w:t>
      </w:r>
      <w:r w:rsidR="00167ADB" w:rsidRPr="00485E5A">
        <w:rPr>
          <w:rFonts w:ascii="Times New Roman" w:hAnsi="Times New Roman" w:cs="Times New Roman"/>
          <w:sz w:val="32"/>
          <w:szCs w:val="32"/>
        </w:rPr>
        <w:t xml:space="preserve">for member states </w:t>
      </w:r>
      <w:r w:rsidR="00955D11" w:rsidRPr="00485E5A">
        <w:rPr>
          <w:rFonts w:ascii="Times New Roman" w:hAnsi="Times New Roman" w:cs="Times New Roman"/>
          <w:sz w:val="32"/>
          <w:szCs w:val="32"/>
        </w:rPr>
        <w:t>which we now take for granted.</w:t>
      </w:r>
    </w:p>
    <w:p w14:paraId="44EE5B1A" w14:textId="77777777" w:rsidR="00485E5A" w:rsidRPr="00485E5A" w:rsidRDefault="00485E5A" w:rsidP="007F67C2">
      <w:pPr>
        <w:spacing w:line="480" w:lineRule="auto"/>
        <w:jc w:val="both"/>
        <w:rPr>
          <w:rFonts w:ascii="Times New Roman" w:hAnsi="Times New Roman" w:cs="Times New Roman"/>
          <w:sz w:val="32"/>
          <w:szCs w:val="32"/>
        </w:rPr>
      </w:pPr>
    </w:p>
    <w:p w14:paraId="06FD3E25" w14:textId="43988A93" w:rsidR="00D2033F" w:rsidRPr="00485E5A" w:rsidRDefault="00780F96" w:rsidP="007F67C2">
      <w:pPr>
        <w:spacing w:line="480" w:lineRule="auto"/>
        <w:jc w:val="both"/>
        <w:rPr>
          <w:rFonts w:ascii="Times New Roman" w:hAnsi="Times New Roman" w:cs="Times New Roman"/>
          <w:sz w:val="32"/>
          <w:szCs w:val="32"/>
        </w:rPr>
      </w:pPr>
      <w:r>
        <w:rPr>
          <w:rFonts w:ascii="Times New Roman" w:hAnsi="Times New Roman" w:cs="Times New Roman"/>
          <w:sz w:val="32"/>
          <w:szCs w:val="32"/>
        </w:rPr>
        <w:t>And</w:t>
      </w:r>
      <w:r w:rsidR="00955D11" w:rsidRPr="00485E5A">
        <w:rPr>
          <w:rFonts w:ascii="Times New Roman" w:hAnsi="Times New Roman" w:cs="Times New Roman"/>
          <w:sz w:val="32"/>
          <w:szCs w:val="32"/>
        </w:rPr>
        <w:t xml:space="preserve"> since the adherence of so many states that h</w:t>
      </w:r>
      <w:r w:rsidR="005B64E1" w:rsidRPr="00485E5A">
        <w:rPr>
          <w:rFonts w:ascii="Times New Roman" w:hAnsi="Times New Roman" w:cs="Times New Roman"/>
          <w:sz w:val="32"/>
          <w:szCs w:val="32"/>
        </w:rPr>
        <w:t>ad previously been governed by C</w:t>
      </w:r>
      <w:r w:rsidR="00955D11" w:rsidRPr="00485E5A">
        <w:rPr>
          <w:rFonts w:ascii="Times New Roman" w:hAnsi="Times New Roman" w:cs="Times New Roman"/>
          <w:sz w:val="32"/>
          <w:szCs w:val="32"/>
        </w:rPr>
        <w:t>ommunist tyranny</w:t>
      </w:r>
      <w:r w:rsidR="00B655C6" w:rsidRPr="00485E5A">
        <w:rPr>
          <w:rFonts w:ascii="Times New Roman" w:hAnsi="Times New Roman" w:cs="Times New Roman"/>
          <w:sz w:val="32"/>
          <w:szCs w:val="32"/>
        </w:rPr>
        <w:t>,</w:t>
      </w:r>
      <w:r w:rsidR="00955D11" w:rsidRPr="00485E5A">
        <w:rPr>
          <w:rFonts w:ascii="Times New Roman" w:hAnsi="Times New Roman" w:cs="Times New Roman"/>
          <w:sz w:val="32"/>
          <w:szCs w:val="32"/>
        </w:rPr>
        <w:t xml:space="preserve"> the Convention and the Strasbourg court have been instrumental in facilitating the creation of the Rule of Law in environments where it has never previously existed</w:t>
      </w:r>
      <w:r w:rsidR="00636A1D">
        <w:rPr>
          <w:rFonts w:ascii="Times New Roman" w:hAnsi="Times New Roman" w:cs="Times New Roman"/>
          <w:sz w:val="32"/>
          <w:szCs w:val="32"/>
        </w:rPr>
        <w:t>.</w:t>
      </w:r>
    </w:p>
    <w:p w14:paraId="3C45D58D" w14:textId="77777777" w:rsidR="00703819" w:rsidRPr="00485E5A" w:rsidRDefault="00703819" w:rsidP="007F67C2">
      <w:pPr>
        <w:spacing w:line="480" w:lineRule="auto"/>
        <w:jc w:val="both"/>
        <w:rPr>
          <w:rFonts w:ascii="Times New Roman" w:hAnsi="Times New Roman" w:cs="Times New Roman"/>
          <w:sz w:val="32"/>
          <w:szCs w:val="32"/>
        </w:rPr>
      </w:pPr>
    </w:p>
    <w:p w14:paraId="5E1E6055" w14:textId="77777777" w:rsidR="00E71A46" w:rsidRPr="00485E5A" w:rsidRDefault="006A1F2A" w:rsidP="007F67C2">
      <w:pPr>
        <w:spacing w:line="480" w:lineRule="auto"/>
        <w:jc w:val="both"/>
        <w:rPr>
          <w:rFonts w:ascii="Times New Roman" w:hAnsi="Times New Roman" w:cs="Times New Roman"/>
          <w:b/>
          <w:sz w:val="32"/>
          <w:szCs w:val="32"/>
        </w:rPr>
      </w:pPr>
      <w:r w:rsidRPr="00485E5A">
        <w:rPr>
          <w:rFonts w:ascii="Times New Roman" w:hAnsi="Times New Roman" w:cs="Times New Roman"/>
          <w:b/>
          <w:sz w:val="32"/>
          <w:szCs w:val="32"/>
        </w:rPr>
        <w:t>Would a</w:t>
      </w:r>
      <w:r w:rsidR="00D31E98" w:rsidRPr="00485E5A">
        <w:rPr>
          <w:rFonts w:ascii="Times New Roman" w:hAnsi="Times New Roman" w:cs="Times New Roman"/>
          <w:b/>
          <w:sz w:val="32"/>
          <w:szCs w:val="32"/>
        </w:rPr>
        <w:t xml:space="preserve"> </w:t>
      </w:r>
      <w:r w:rsidRPr="00485E5A">
        <w:rPr>
          <w:rFonts w:ascii="Times New Roman" w:hAnsi="Times New Roman" w:cs="Times New Roman"/>
          <w:b/>
          <w:sz w:val="32"/>
          <w:szCs w:val="32"/>
        </w:rPr>
        <w:t xml:space="preserve">United Kingdom </w:t>
      </w:r>
      <w:r w:rsidR="00D31E98" w:rsidRPr="00485E5A">
        <w:rPr>
          <w:rFonts w:ascii="Times New Roman" w:hAnsi="Times New Roman" w:cs="Times New Roman"/>
          <w:b/>
          <w:sz w:val="32"/>
          <w:szCs w:val="32"/>
        </w:rPr>
        <w:t>Bill of Rights</w:t>
      </w:r>
      <w:r w:rsidRPr="00485E5A">
        <w:rPr>
          <w:rFonts w:ascii="Times New Roman" w:hAnsi="Times New Roman" w:cs="Times New Roman"/>
          <w:b/>
          <w:sz w:val="32"/>
          <w:szCs w:val="32"/>
        </w:rPr>
        <w:t xml:space="preserve"> be better</w:t>
      </w:r>
      <w:r w:rsidR="00D31E98" w:rsidRPr="00485E5A">
        <w:rPr>
          <w:rFonts w:ascii="Times New Roman" w:hAnsi="Times New Roman" w:cs="Times New Roman"/>
          <w:b/>
          <w:sz w:val="32"/>
          <w:szCs w:val="32"/>
        </w:rPr>
        <w:t>?</w:t>
      </w:r>
    </w:p>
    <w:p w14:paraId="4E627C1D" w14:textId="5C582403" w:rsidR="00485E5A" w:rsidRDefault="00B45772"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lastRenderedPageBreak/>
        <w:t xml:space="preserve">It is with this history in mind that </w:t>
      </w:r>
      <w:r w:rsidR="00DE5396">
        <w:rPr>
          <w:rFonts w:ascii="Times New Roman" w:hAnsi="Times New Roman" w:cs="Times New Roman"/>
          <w:sz w:val="32"/>
          <w:szCs w:val="32"/>
        </w:rPr>
        <w:t xml:space="preserve">we </w:t>
      </w:r>
      <w:r w:rsidR="00336DA0">
        <w:rPr>
          <w:rFonts w:ascii="Times New Roman" w:hAnsi="Times New Roman" w:cs="Times New Roman"/>
          <w:sz w:val="32"/>
          <w:szCs w:val="32"/>
        </w:rPr>
        <w:t>can then look at the current debate on whether the UK would be better off with a Bill of Rights.</w:t>
      </w:r>
    </w:p>
    <w:p w14:paraId="33403935" w14:textId="77777777" w:rsidR="00485E5A" w:rsidRPr="00485E5A" w:rsidRDefault="00485E5A" w:rsidP="007F67C2">
      <w:pPr>
        <w:spacing w:line="480" w:lineRule="auto"/>
        <w:jc w:val="both"/>
        <w:rPr>
          <w:rFonts w:ascii="Times New Roman" w:hAnsi="Times New Roman" w:cs="Times New Roman"/>
          <w:sz w:val="32"/>
          <w:szCs w:val="32"/>
        </w:rPr>
      </w:pPr>
    </w:p>
    <w:p w14:paraId="41DF6378" w14:textId="2F8E3C34" w:rsidR="00371555" w:rsidRDefault="00A73948"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It must be emphasised that the idea of a Bill of Rights, rather than the incorporation of the Convention into our own law through the HRA is not new. Its merits were cons</w:t>
      </w:r>
      <w:r w:rsidR="0052026C">
        <w:rPr>
          <w:rFonts w:ascii="Times New Roman" w:hAnsi="Times New Roman" w:cs="Times New Roman"/>
          <w:sz w:val="32"/>
          <w:szCs w:val="32"/>
        </w:rPr>
        <w:t xml:space="preserve">idered in the early 1990’s. </w:t>
      </w:r>
      <w:r w:rsidR="00591D29" w:rsidRPr="00485E5A">
        <w:rPr>
          <w:rFonts w:ascii="Times New Roman" w:hAnsi="Times New Roman" w:cs="Times New Roman"/>
          <w:sz w:val="32"/>
          <w:szCs w:val="32"/>
        </w:rPr>
        <w:t xml:space="preserve"> The idea was</w:t>
      </w:r>
      <w:r w:rsidR="00075F6F" w:rsidRPr="00485E5A">
        <w:rPr>
          <w:rFonts w:ascii="Times New Roman" w:hAnsi="Times New Roman" w:cs="Times New Roman"/>
          <w:sz w:val="32"/>
          <w:szCs w:val="32"/>
        </w:rPr>
        <w:t>,</w:t>
      </w:r>
      <w:r w:rsidR="00591D29" w:rsidRPr="00485E5A">
        <w:rPr>
          <w:rFonts w:ascii="Times New Roman" w:hAnsi="Times New Roman" w:cs="Times New Roman"/>
          <w:sz w:val="32"/>
          <w:szCs w:val="32"/>
        </w:rPr>
        <w:t xml:space="preserve"> of course</w:t>
      </w:r>
      <w:r w:rsidR="00075F6F" w:rsidRPr="00485E5A">
        <w:rPr>
          <w:rFonts w:ascii="Times New Roman" w:hAnsi="Times New Roman" w:cs="Times New Roman"/>
          <w:sz w:val="32"/>
          <w:szCs w:val="32"/>
        </w:rPr>
        <w:t>,</w:t>
      </w:r>
      <w:r w:rsidR="00591D29" w:rsidRPr="00485E5A">
        <w:rPr>
          <w:rFonts w:ascii="Times New Roman" w:hAnsi="Times New Roman" w:cs="Times New Roman"/>
          <w:sz w:val="32"/>
          <w:szCs w:val="32"/>
        </w:rPr>
        <w:t xml:space="preserve"> for a Bill of Rights entirely compatible with </w:t>
      </w:r>
      <w:r w:rsidR="00075F6F" w:rsidRPr="00485E5A">
        <w:rPr>
          <w:rFonts w:ascii="Times New Roman" w:hAnsi="Times New Roman" w:cs="Times New Roman"/>
          <w:sz w:val="32"/>
          <w:szCs w:val="32"/>
        </w:rPr>
        <w:t xml:space="preserve">and additional to </w:t>
      </w:r>
      <w:r w:rsidR="00591D29" w:rsidRPr="00485E5A">
        <w:rPr>
          <w:rFonts w:ascii="Times New Roman" w:hAnsi="Times New Roman" w:cs="Times New Roman"/>
          <w:sz w:val="32"/>
          <w:szCs w:val="32"/>
        </w:rPr>
        <w:t xml:space="preserve">the </w:t>
      </w:r>
      <w:r w:rsidR="008C6317" w:rsidRPr="00485E5A">
        <w:rPr>
          <w:rFonts w:ascii="Times New Roman" w:hAnsi="Times New Roman" w:cs="Times New Roman"/>
          <w:sz w:val="32"/>
          <w:szCs w:val="32"/>
        </w:rPr>
        <w:t xml:space="preserve">European </w:t>
      </w:r>
      <w:r w:rsidR="00591D29" w:rsidRPr="00485E5A">
        <w:rPr>
          <w:rFonts w:ascii="Times New Roman" w:hAnsi="Times New Roman" w:cs="Times New Roman"/>
          <w:sz w:val="32"/>
          <w:szCs w:val="32"/>
        </w:rPr>
        <w:t>Convention as interpreted by the Strasbourg C</w:t>
      </w:r>
      <w:r w:rsidR="008C6317" w:rsidRPr="00485E5A">
        <w:rPr>
          <w:rFonts w:ascii="Times New Roman" w:hAnsi="Times New Roman" w:cs="Times New Roman"/>
          <w:sz w:val="32"/>
          <w:szCs w:val="32"/>
        </w:rPr>
        <w:t xml:space="preserve">ourt. </w:t>
      </w:r>
      <w:r w:rsidR="00591D29" w:rsidRPr="00485E5A">
        <w:rPr>
          <w:rFonts w:ascii="Times New Roman" w:hAnsi="Times New Roman" w:cs="Times New Roman"/>
          <w:sz w:val="32"/>
          <w:szCs w:val="32"/>
        </w:rPr>
        <w:t xml:space="preserve">That it </w:t>
      </w:r>
      <w:r w:rsidR="008C6317" w:rsidRPr="00485E5A">
        <w:rPr>
          <w:rFonts w:ascii="Times New Roman" w:hAnsi="Times New Roman" w:cs="Times New Roman"/>
          <w:sz w:val="32"/>
          <w:szCs w:val="32"/>
        </w:rPr>
        <w:t>did not lead to legislation was</w:t>
      </w:r>
      <w:r w:rsidR="00591D29" w:rsidRPr="00485E5A">
        <w:rPr>
          <w:rFonts w:ascii="Times New Roman" w:hAnsi="Times New Roman" w:cs="Times New Roman"/>
          <w:sz w:val="32"/>
          <w:szCs w:val="32"/>
        </w:rPr>
        <w:t xml:space="preserve"> due to a realisation of the potential</w:t>
      </w:r>
      <w:r w:rsidR="008C6317" w:rsidRPr="00485E5A">
        <w:rPr>
          <w:rFonts w:ascii="Times New Roman" w:hAnsi="Times New Roman" w:cs="Times New Roman"/>
          <w:sz w:val="32"/>
          <w:szCs w:val="32"/>
        </w:rPr>
        <w:t xml:space="preserve"> magnitude of the task. Was the Bill of Rights to be entrenched so that Parliament could not override it by simple majority? Were judges to be allowed to override Statutes in interpreting it? What other rights might it contain or protect? Should it include socio-economic rights? At the </w:t>
      </w:r>
      <w:r w:rsidR="008C6317" w:rsidRPr="00485E5A">
        <w:rPr>
          <w:rFonts w:ascii="Times New Roman" w:hAnsi="Times New Roman" w:cs="Times New Roman"/>
          <w:sz w:val="32"/>
          <w:szCs w:val="32"/>
        </w:rPr>
        <w:lastRenderedPageBreak/>
        <w:t>end of the process the incoming Labour Government shied away from these complexities and went for a very conservative option in enacting the Human Rights Act and simply al</w:t>
      </w:r>
      <w:r w:rsidR="00371555" w:rsidRPr="00485E5A">
        <w:rPr>
          <w:rFonts w:ascii="Times New Roman" w:hAnsi="Times New Roman" w:cs="Times New Roman"/>
          <w:sz w:val="32"/>
          <w:szCs w:val="32"/>
        </w:rPr>
        <w:t>lowing our courts to apply the C</w:t>
      </w:r>
      <w:r w:rsidR="008C6317" w:rsidRPr="00485E5A">
        <w:rPr>
          <w:rFonts w:ascii="Times New Roman" w:hAnsi="Times New Roman" w:cs="Times New Roman"/>
          <w:sz w:val="32"/>
          <w:szCs w:val="32"/>
        </w:rPr>
        <w:t>onvention directly</w:t>
      </w:r>
      <w:r w:rsidR="00371555" w:rsidRPr="00485E5A">
        <w:rPr>
          <w:rFonts w:ascii="Times New Roman" w:hAnsi="Times New Roman" w:cs="Times New Roman"/>
          <w:sz w:val="32"/>
          <w:szCs w:val="32"/>
        </w:rPr>
        <w:t>.</w:t>
      </w:r>
      <w:r w:rsidR="007E3A49">
        <w:rPr>
          <w:rFonts w:ascii="Times New Roman" w:hAnsi="Times New Roman" w:cs="Times New Roman"/>
          <w:sz w:val="32"/>
          <w:szCs w:val="32"/>
        </w:rPr>
        <w:t xml:space="preserve"> But the </w:t>
      </w:r>
      <w:r w:rsidR="00075F6F" w:rsidRPr="00485E5A">
        <w:rPr>
          <w:rFonts w:ascii="Times New Roman" w:hAnsi="Times New Roman" w:cs="Times New Roman"/>
          <w:sz w:val="32"/>
          <w:szCs w:val="32"/>
        </w:rPr>
        <w:t xml:space="preserve"> same questions remain as relevant today.</w:t>
      </w:r>
      <w:r w:rsidR="00371555" w:rsidRPr="00485E5A">
        <w:rPr>
          <w:rFonts w:ascii="Times New Roman" w:hAnsi="Times New Roman" w:cs="Times New Roman"/>
          <w:sz w:val="32"/>
          <w:szCs w:val="32"/>
        </w:rPr>
        <w:t xml:space="preserve"> </w:t>
      </w:r>
      <w:r w:rsidR="001E301D" w:rsidRPr="00485E5A">
        <w:rPr>
          <w:rFonts w:ascii="Times New Roman" w:hAnsi="Times New Roman" w:cs="Times New Roman"/>
          <w:sz w:val="32"/>
          <w:szCs w:val="32"/>
        </w:rPr>
        <w:t xml:space="preserve"> </w:t>
      </w:r>
    </w:p>
    <w:p w14:paraId="31F7DBCB" w14:textId="77777777" w:rsidR="00485E5A" w:rsidRPr="00485E5A" w:rsidRDefault="00485E5A" w:rsidP="007F67C2">
      <w:pPr>
        <w:spacing w:line="480" w:lineRule="auto"/>
        <w:jc w:val="both"/>
        <w:rPr>
          <w:rFonts w:ascii="Times New Roman" w:hAnsi="Times New Roman" w:cs="Times New Roman"/>
          <w:sz w:val="32"/>
          <w:szCs w:val="32"/>
        </w:rPr>
      </w:pPr>
    </w:p>
    <w:p w14:paraId="0CB7D57D" w14:textId="08A47F1C" w:rsidR="008C6317" w:rsidRDefault="00371555"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 xml:space="preserve">In 2009, I was asked by David Cameron, </w:t>
      </w:r>
      <w:r w:rsidR="003A2B87" w:rsidRPr="00485E5A">
        <w:rPr>
          <w:rFonts w:ascii="Times New Roman" w:hAnsi="Times New Roman" w:cs="Times New Roman"/>
          <w:sz w:val="32"/>
          <w:szCs w:val="32"/>
        </w:rPr>
        <w:t>then Leader of the Opposition</w:t>
      </w:r>
      <w:r w:rsidR="00E46940" w:rsidRPr="00485E5A">
        <w:rPr>
          <w:rFonts w:ascii="Times New Roman" w:hAnsi="Times New Roman" w:cs="Times New Roman"/>
          <w:sz w:val="32"/>
          <w:szCs w:val="32"/>
        </w:rPr>
        <w:t xml:space="preserve">, </w:t>
      </w:r>
      <w:r w:rsidRPr="00485E5A">
        <w:rPr>
          <w:rFonts w:ascii="Times New Roman" w:hAnsi="Times New Roman" w:cs="Times New Roman"/>
          <w:sz w:val="32"/>
          <w:szCs w:val="32"/>
        </w:rPr>
        <w:t>to look at the issue again.</w:t>
      </w:r>
      <w:r w:rsidR="00962F35" w:rsidRPr="00485E5A">
        <w:rPr>
          <w:rFonts w:ascii="Times New Roman" w:hAnsi="Times New Roman" w:cs="Times New Roman"/>
          <w:sz w:val="32"/>
          <w:szCs w:val="32"/>
        </w:rPr>
        <w:t xml:space="preserve">  It was clear</w:t>
      </w:r>
      <w:r w:rsidR="00B542FD" w:rsidRPr="00485E5A">
        <w:rPr>
          <w:rFonts w:ascii="Times New Roman" w:hAnsi="Times New Roman" w:cs="Times New Roman"/>
          <w:sz w:val="32"/>
          <w:szCs w:val="32"/>
        </w:rPr>
        <w:t xml:space="preserve"> that the HRA had been of limited</w:t>
      </w:r>
      <w:r w:rsidR="00962F35" w:rsidRPr="00485E5A">
        <w:rPr>
          <w:rFonts w:ascii="Times New Roman" w:hAnsi="Times New Roman" w:cs="Times New Roman"/>
          <w:sz w:val="32"/>
          <w:szCs w:val="32"/>
        </w:rPr>
        <w:t xml:space="preserve"> value in curbing creeping authoritarianism. It had not protected</w:t>
      </w:r>
      <w:r w:rsidR="007E3A49">
        <w:rPr>
          <w:rFonts w:ascii="Times New Roman" w:hAnsi="Times New Roman" w:cs="Times New Roman"/>
          <w:sz w:val="32"/>
          <w:szCs w:val="32"/>
        </w:rPr>
        <w:t>,</w:t>
      </w:r>
      <w:r w:rsidR="00962F35" w:rsidRPr="00485E5A">
        <w:rPr>
          <w:rFonts w:ascii="Times New Roman" w:hAnsi="Times New Roman" w:cs="Times New Roman"/>
          <w:sz w:val="32"/>
          <w:szCs w:val="32"/>
        </w:rPr>
        <w:t xml:space="preserve"> us </w:t>
      </w:r>
      <w:r w:rsidR="0052026C">
        <w:rPr>
          <w:rFonts w:ascii="Times New Roman" w:hAnsi="Times New Roman" w:cs="Times New Roman"/>
          <w:sz w:val="32"/>
          <w:szCs w:val="32"/>
        </w:rPr>
        <w:t>a</w:t>
      </w:r>
      <w:r w:rsidR="00EC4E1D">
        <w:rPr>
          <w:rFonts w:ascii="Times New Roman" w:hAnsi="Times New Roman" w:cs="Times New Roman"/>
          <w:sz w:val="32"/>
          <w:szCs w:val="32"/>
        </w:rPr>
        <w:t>ny more than had Magna C</w:t>
      </w:r>
      <w:r w:rsidR="0052026C">
        <w:rPr>
          <w:rFonts w:ascii="Times New Roman" w:hAnsi="Times New Roman" w:cs="Times New Roman"/>
          <w:sz w:val="32"/>
          <w:szCs w:val="32"/>
        </w:rPr>
        <w:t>arta</w:t>
      </w:r>
      <w:r w:rsidR="007E3A49">
        <w:rPr>
          <w:rFonts w:ascii="Times New Roman" w:hAnsi="Times New Roman" w:cs="Times New Roman"/>
          <w:sz w:val="32"/>
          <w:szCs w:val="32"/>
        </w:rPr>
        <w:t>,</w:t>
      </w:r>
      <w:r w:rsidR="00EC4E1D">
        <w:rPr>
          <w:rFonts w:ascii="Times New Roman" w:hAnsi="Times New Roman" w:cs="Times New Roman"/>
          <w:sz w:val="32"/>
          <w:szCs w:val="32"/>
        </w:rPr>
        <w:t xml:space="preserve"> </w:t>
      </w:r>
      <w:r w:rsidR="00962F35" w:rsidRPr="00485E5A">
        <w:rPr>
          <w:rFonts w:ascii="Times New Roman" w:hAnsi="Times New Roman" w:cs="Times New Roman"/>
          <w:sz w:val="32"/>
          <w:szCs w:val="32"/>
        </w:rPr>
        <w:t>against the project to introduce ID cards, the arbitrary use of stop and search powers</w:t>
      </w:r>
      <w:r w:rsidR="00184425" w:rsidRPr="00485E5A">
        <w:rPr>
          <w:rFonts w:ascii="Times New Roman" w:hAnsi="Times New Roman" w:cs="Times New Roman"/>
          <w:sz w:val="32"/>
          <w:szCs w:val="32"/>
        </w:rPr>
        <w:t xml:space="preserve"> brought in on the justification of combating terrorism</w:t>
      </w:r>
      <w:r w:rsidR="00962F35" w:rsidRPr="00485E5A">
        <w:rPr>
          <w:rFonts w:ascii="Times New Roman" w:hAnsi="Times New Roman" w:cs="Times New Roman"/>
          <w:sz w:val="32"/>
          <w:szCs w:val="32"/>
        </w:rPr>
        <w:t>, attempts at curtailing the right to trial by jury or</w:t>
      </w:r>
      <w:r w:rsidR="00184425" w:rsidRPr="00485E5A">
        <w:rPr>
          <w:rFonts w:ascii="Times New Roman" w:hAnsi="Times New Roman" w:cs="Times New Roman"/>
          <w:sz w:val="32"/>
          <w:szCs w:val="32"/>
        </w:rPr>
        <w:t xml:space="preserve"> the</w:t>
      </w:r>
      <w:r w:rsidR="00962F35" w:rsidRPr="00485E5A">
        <w:rPr>
          <w:rFonts w:ascii="Times New Roman" w:hAnsi="Times New Roman" w:cs="Times New Roman"/>
          <w:sz w:val="32"/>
          <w:szCs w:val="32"/>
        </w:rPr>
        <w:t xml:space="preserve"> </w:t>
      </w:r>
      <w:r w:rsidR="000B0B26" w:rsidRPr="00485E5A">
        <w:rPr>
          <w:rFonts w:ascii="Times New Roman" w:hAnsi="Times New Roman" w:cs="Times New Roman"/>
          <w:sz w:val="32"/>
          <w:szCs w:val="32"/>
        </w:rPr>
        <w:t xml:space="preserve">disproportionate </w:t>
      </w:r>
      <w:r w:rsidR="00104584" w:rsidRPr="00485E5A">
        <w:rPr>
          <w:rFonts w:ascii="Times New Roman" w:hAnsi="Times New Roman" w:cs="Times New Roman"/>
          <w:sz w:val="32"/>
          <w:szCs w:val="32"/>
        </w:rPr>
        <w:t>use of</w:t>
      </w:r>
      <w:r w:rsidR="00962F35" w:rsidRPr="00485E5A">
        <w:rPr>
          <w:rFonts w:ascii="Times New Roman" w:hAnsi="Times New Roman" w:cs="Times New Roman"/>
          <w:sz w:val="32"/>
          <w:szCs w:val="32"/>
        </w:rPr>
        <w:t xml:space="preserve"> the RIPA </w:t>
      </w:r>
      <w:r w:rsidR="00104584" w:rsidRPr="00485E5A">
        <w:rPr>
          <w:rFonts w:ascii="Times New Roman" w:hAnsi="Times New Roman" w:cs="Times New Roman"/>
          <w:sz w:val="32"/>
          <w:szCs w:val="32"/>
        </w:rPr>
        <w:t>by</w:t>
      </w:r>
      <w:r w:rsidR="00F719A4" w:rsidRPr="00485E5A">
        <w:rPr>
          <w:rFonts w:ascii="Times New Roman" w:hAnsi="Times New Roman" w:cs="Times New Roman"/>
          <w:sz w:val="32"/>
          <w:szCs w:val="32"/>
        </w:rPr>
        <w:t xml:space="preserve"> local councils </w:t>
      </w:r>
      <w:r w:rsidR="00B542FD" w:rsidRPr="00485E5A">
        <w:rPr>
          <w:rFonts w:ascii="Times New Roman" w:hAnsi="Times New Roman" w:cs="Times New Roman"/>
          <w:sz w:val="32"/>
          <w:szCs w:val="32"/>
        </w:rPr>
        <w:t xml:space="preserve">to </w:t>
      </w:r>
      <w:r w:rsidR="00F719A4" w:rsidRPr="00485E5A">
        <w:rPr>
          <w:rFonts w:ascii="Times New Roman" w:hAnsi="Times New Roman" w:cs="Times New Roman"/>
          <w:sz w:val="32"/>
          <w:szCs w:val="32"/>
        </w:rPr>
        <w:t xml:space="preserve">spy on </w:t>
      </w:r>
      <w:r w:rsidR="004311F6" w:rsidRPr="00485E5A">
        <w:rPr>
          <w:rFonts w:ascii="Times New Roman" w:hAnsi="Times New Roman" w:cs="Times New Roman"/>
          <w:sz w:val="32"/>
          <w:szCs w:val="32"/>
        </w:rPr>
        <w:t xml:space="preserve">school parents or </w:t>
      </w:r>
      <w:r w:rsidR="00F719A4" w:rsidRPr="00485E5A">
        <w:rPr>
          <w:rFonts w:ascii="Times New Roman" w:hAnsi="Times New Roman" w:cs="Times New Roman"/>
          <w:sz w:val="32"/>
          <w:szCs w:val="32"/>
        </w:rPr>
        <w:t>dog walkers</w:t>
      </w:r>
      <w:r w:rsidR="00962F35" w:rsidRPr="00485E5A">
        <w:rPr>
          <w:rFonts w:ascii="Times New Roman" w:hAnsi="Times New Roman" w:cs="Times New Roman"/>
          <w:sz w:val="32"/>
          <w:szCs w:val="32"/>
        </w:rPr>
        <w:t xml:space="preserve">. </w:t>
      </w:r>
      <w:r w:rsidR="00F719A4" w:rsidRPr="00485E5A">
        <w:rPr>
          <w:rFonts w:ascii="Times New Roman" w:hAnsi="Times New Roman" w:cs="Times New Roman"/>
          <w:sz w:val="32"/>
          <w:szCs w:val="32"/>
        </w:rPr>
        <w:t xml:space="preserve"> It was also the case that the HRA had </w:t>
      </w:r>
      <w:r w:rsidR="00F719A4" w:rsidRPr="00485E5A">
        <w:rPr>
          <w:rFonts w:ascii="Times New Roman" w:hAnsi="Times New Roman" w:cs="Times New Roman"/>
          <w:sz w:val="32"/>
          <w:szCs w:val="32"/>
        </w:rPr>
        <w:lastRenderedPageBreak/>
        <w:t xml:space="preserve">acquired little popular appeal and was often seen as a protector of the undeserving rather than a bench mark of national liberties. So a home grown document that could engage a wide public debate of the principles affecting both rights and liberties and ultimately </w:t>
      </w:r>
      <w:r w:rsidR="00B542FD" w:rsidRPr="00485E5A">
        <w:rPr>
          <w:rFonts w:ascii="Times New Roman" w:hAnsi="Times New Roman" w:cs="Times New Roman"/>
          <w:sz w:val="32"/>
          <w:szCs w:val="32"/>
        </w:rPr>
        <w:t>promote a sense of popular ownership of the concept, principles and content of human rights</w:t>
      </w:r>
      <w:r w:rsidR="003A2B87" w:rsidRPr="00485E5A">
        <w:rPr>
          <w:rFonts w:ascii="Times New Roman" w:hAnsi="Times New Roman" w:cs="Times New Roman"/>
          <w:sz w:val="32"/>
          <w:szCs w:val="32"/>
        </w:rPr>
        <w:t xml:space="preserve"> seemed to me to have</w:t>
      </w:r>
      <w:r w:rsidR="00B542FD" w:rsidRPr="00485E5A">
        <w:rPr>
          <w:rFonts w:ascii="Times New Roman" w:hAnsi="Times New Roman" w:cs="Times New Roman"/>
          <w:sz w:val="32"/>
          <w:szCs w:val="32"/>
        </w:rPr>
        <w:t xml:space="preserve"> merit</w:t>
      </w:r>
      <w:r w:rsidR="00104584" w:rsidRPr="00485E5A">
        <w:rPr>
          <w:rFonts w:ascii="Times New Roman" w:hAnsi="Times New Roman" w:cs="Times New Roman"/>
          <w:sz w:val="32"/>
          <w:szCs w:val="32"/>
        </w:rPr>
        <w:t>. This could be facilitated by</w:t>
      </w:r>
      <w:r w:rsidR="00B542FD" w:rsidRPr="00485E5A">
        <w:rPr>
          <w:rFonts w:ascii="Times New Roman" w:hAnsi="Times New Roman" w:cs="Times New Roman"/>
          <w:sz w:val="32"/>
          <w:szCs w:val="32"/>
        </w:rPr>
        <w:t xml:space="preserve"> the possibility</w:t>
      </w:r>
      <w:r w:rsidR="00104584" w:rsidRPr="00485E5A">
        <w:rPr>
          <w:rFonts w:ascii="Times New Roman" w:hAnsi="Times New Roman" w:cs="Times New Roman"/>
          <w:sz w:val="32"/>
          <w:szCs w:val="32"/>
        </w:rPr>
        <w:t xml:space="preserve"> of bringing key </w:t>
      </w:r>
      <w:r w:rsidR="00FA4FAF" w:rsidRPr="00485E5A">
        <w:rPr>
          <w:rFonts w:ascii="Times New Roman" w:hAnsi="Times New Roman" w:cs="Times New Roman"/>
          <w:sz w:val="32"/>
          <w:szCs w:val="32"/>
        </w:rPr>
        <w:t>constitutional</w:t>
      </w:r>
      <w:r w:rsidR="00B542FD" w:rsidRPr="00485E5A">
        <w:rPr>
          <w:rFonts w:ascii="Times New Roman" w:hAnsi="Times New Roman" w:cs="Times New Roman"/>
          <w:sz w:val="32"/>
          <w:szCs w:val="32"/>
        </w:rPr>
        <w:t xml:space="preserve"> </w:t>
      </w:r>
      <w:r w:rsidR="00104584" w:rsidRPr="00485E5A">
        <w:rPr>
          <w:rFonts w:ascii="Times New Roman" w:hAnsi="Times New Roman" w:cs="Times New Roman"/>
          <w:sz w:val="32"/>
          <w:szCs w:val="32"/>
        </w:rPr>
        <w:t xml:space="preserve">principles from </w:t>
      </w:r>
      <w:r w:rsidR="000B0B26" w:rsidRPr="00485E5A">
        <w:rPr>
          <w:rFonts w:ascii="Times New Roman" w:hAnsi="Times New Roman" w:cs="Times New Roman"/>
          <w:sz w:val="32"/>
          <w:szCs w:val="32"/>
        </w:rPr>
        <w:t>elsewhere into our existing law and protect</w:t>
      </w:r>
      <w:r w:rsidR="00FF4E0C" w:rsidRPr="00485E5A">
        <w:rPr>
          <w:rFonts w:ascii="Times New Roman" w:hAnsi="Times New Roman" w:cs="Times New Roman"/>
          <w:sz w:val="32"/>
          <w:szCs w:val="32"/>
        </w:rPr>
        <w:t>ing</w:t>
      </w:r>
      <w:r w:rsidR="000B0B26" w:rsidRPr="00485E5A">
        <w:rPr>
          <w:rFonts w:ascii="Times New Roman" w:hAnsi="Times New Roman" w:cs="Times New Roman"/>
          <w:sz w:val="32"/>
          <w:szCs w:val="32"/>
        </w:rPr>
        <w:t xml:space="preserve"> rights and liberties w</w:t>
      </w:r>
      <w:r w:rsidR="004311F6" w:rsidRPr="00485E5A">
        <w:rPr>
          <w:rFonts w:ascii="Times New Roman" w:hAnsi="Times New Roman" w:cs="Times New Roman"/>
          <w:sz w:val="32"/>
          <w:szCs w:val="32"/>
        </w:rPr>
        <w:t>hich are not covered by the Convention,</w:t>
      </w:r>
      <w:r w:rsidR="000B0B26" w:rsidRPr="00485E5A">
        <w:rPr>
          <w:rFonts w:ascii="Times New Roman" w:hAnsi="Times New Roman" w:cs="Times New Roman"/>
          <w:sz w:val="32"/>
          <w:szCs w:val="32"/>
        </w:rPr>
        <w:t xml:space="preserve"> but which now are seen as part of our core values, such a</w:t>
      </w:r>
      <w:r w:rsidR="00A36E65" w:rsidRPr="00485E5A">
        <w:rPr>
          <w:rFonts w:ascii="Times New Roman" w:hAnsi="Times New Roman" w:cs="Times New Roman"/>
          <w:sz w:val="32"/>
          <w:szCs w:val="32"/>
        </w:rPr>
        <w:t>s freedom from discrimination</w:t>
      </w:r>
      <w:r w:rsidR="00FF4E0C" w:rsidRPr="00485E5A">
        <w:rPr>
          <w:rFonts w:ascii="Times New Roman" w:hAnsi="Times New Roman" w:cs="Times New Roman"/>
          <w:sz w:val="32"/>
          <w:szCs w:val="32"/>
        </w:rPr>
        <w:t>,</w:t>
      </w:r>
      <w:r w:rsidR="000B0B26" w:rsidRPr="00485E5A">
        <w:rPr>
          <w:rFonts w:ascii="Times New Roman" w:hAnsi="Times New Roman" w:cs="Times New Roman"/>
          <w:sz w:val="32"/>
          <w:szCs w:val="32"/>
        </w:rPr>
        <w:t xml:space="preserve"> encompass</w:t>
      </w:r>
      <w:r w:rsidR="00A36E65" w:rsidRPr="00485E5A">
        <w:rPr>
          <w:rFonts w:ascii="Times New Roman" w:hAnsi="Times New Roman" w:cs="Times New Roman"/>
          <w:sz w:val="32"/>
          <w:szCs w:val="32"/>
        </w:rPr>
        <w:t>ing</w:t>
      </w:r>
      <w:r w:rsidR="000B0B26" w:rsidRPr="00485E5A">
        <w:rPr>
          <w:rFonts w:ascii="Times New Roman" w:hAnsi="Times New Roman" w:cs="Times New Roman"/>
          <w:sz w:val="32"/>
          <w:szCs w:val="32"/>
        </w:rPr>
        <w:t xml:space="preserve"> gender and sexual orientation. </w:t>
      </w:r>
      <w:r w:rsidR="00FF4E0C" w:rsidRPr="00485E5A">
        <w:rPr>
          <w:rFonts w:ascii="Times New Roman" w:hAnsi="Times New Roman" w:cs="Times New Roman"/>
          <w:sz w:val="32"/>
          <w:szCs w:val="32"/>
        </w:rPr>
        <w:t xml:space="preserve"> We might </w:t>
      </w:r>
      <w:r w:rsidR="00FA4FAF" w:rsidRPr="00485E5A">
        <w:rPr>
          <w:rFonts w:ascii="Times New Roman" w:hAnsi="Times New Roman" w:cs="Times New Roman"/>
          <w:sz w:val="32"/>
          <w:szCs w:val="32"/>
        </w:rPr>
        <w:t>enshrine in one statute</w:t>
      </w:r>
      <w:r w:rsidR="00104584" w:rsidRPr="00485E5A">
        <w:rPr>
          <w:rFonts w:ascii="Times New Roman" w:hAnsi="Times New Roman" w:cs="Times New Roman"/>
          <w:sz w:val="32"/>
          <w:szCs w:val="32"/>
        </w:rPr>
        <w:t xml:space="preserve"> </w:t>
      </w:r>
      <w:r w:rsidR="00FA4FAF" w:rsidRPr="00485E5A">
        <w:rPr>
          <w:rFonts w:ascii="Times New Roman" w:hAnsi="Times New Roman" w:cs="Times New Roman"/>
          <w:sz w:val="32"/>
          <w:szCs w:val="32"/>
        </w:rPr>
        <w:t>those clauses of the Bill of R</w:t>
      </w:r>
      <w:r w:rsidR="00104584" w:rsidRPr="00485E5A">
        <w:rPr>
          <w:rFonts w:ascii="Times New Roman" w:hAnsi="Times New Roman" w:cs="Times New Roman"/>
          <w:sz w:val="32"/>
          <w:szCs w:val="32"/>
        </w:rPr>
        <w:t>ights of 1689 and the Parliament Acts which provide the framework of our democracy.</w:t>
      </w:r>
      <w:r w:rsidR="00FA4FAF" w:rsidRPr="00485E5A">
        <w:rPr>
          <w:rFonts w:ascii="Times New Roman" w:hAnsi="Times New Roman" w:cs="Times New Roman"/>
          <w:sz w:val="32"/>
          <w:szCs w:val="32"/>
        </w:rPr>
        <w:t xml:space="preserve"> </w:t>
      </w:r>
      <w:r w:rsidR="00184425" w:rsidRPr="00485E5A">
        <w:rPr>
          <w:rFonts w:ascii="Times New Roman" w:hAnsi="Times New Roman" w:cs="Times New Roman"/>
          <w:sz w:val="32"/>
          <w:szCs w:val="32"/>
        </w:rPr>
        <w:t xml:space="preserve">We could define and protect the right to trial </w:t>
      </w:r>
      <w:r w:rsidR="00184425" w:rsidRPr="00485E5A">
        <w:rPr>
          <w:rFonts w:ascii="Times New Roman" w:hAnsi="Times New Roman" w:cs="Times New Roman"/>
          <w:sz w:val="32"/>
          <w:szCs w:val="32"/>
        </w:rPr>
        <w:lastRenderedPageBreak/>
        <w:t>by jury</w:t>
      </w:r>
      <w:r w:rsidR="000B0B26" w:rsidRPr="00485E5A">
        <w:rPr>
          <w:rFonts w:ascii="Times New Roman" w:hAnsi="Times New Roman" w:cs="Times New Roman"/>
          <w:sz w:val="32"/>
          <w:szCs w:val="32"/>
        </w:rPr>
        <w:t xml:space="preserve"> and place limits on the power of the state to impose sanctions without due process of law, thus curbing the trend towards fixed penalties and other extra judicial sanctions</w:t>
      </w:r>
      <w:r w:rsidR="00A36E65" w:rsidRPr="00485E5A">
        <w:rPr>
          <w:rFonts w:ascii="Times New Roman" w:hAnsi="Times New Roman" w:cs="Times New Roman"/>
          <w:sz w:val="32"/>
          <w:szCs w:val="32"/>
        </w:rPr>
        <w:t>.</w:t>
      </w:r>
      <w:r w:rsidR="00184425" w:rsidRPr="00485E5A">
        <w:rPr>
          <w:rFonts w:ascii="Times New Roman" w:hAnsi="Times New Roman" w:cs="Times New Roman"/>
          <w:sz w:val="32"/>
          <w:szCs w:val="32"/>
        </w:rPr>
        <w:t xml:space="preserve"> There was </w:t>
      </w:r>
      <w:r w:rsidR="000B0B26" w:rsidRPr="00485E5A">
        <w:rPr>
          <w:rFonts w:ascii="Times New Roman" w:hAnsi="Times New Roman" w:cs="Times New Roman"/>
          <w:sz w:val="32"/>
          <w:szCs w:val="32"/>
        </w:rPr>
        <w:t xml:space="preserve">also </w:t>
      </w:r>
      <w:r w:rsidR="00184425" w:rsidRPr="00485E5A">
        <w:rPr>
          <w:rFonts w:ascii="Times New Roman" w:hAnsi="Times New Roman" w:cs="Times New Roman"/>
          <w:sz w:val="32"/>
          <w:szCs w:val="32"/>
        </w:rPr>
        <w:t xml:space="preserve">the potential to examine if particular rights might be enshrined which concerned other parts of the United Kingdom. </w:t>
      </w:r>
      <w:r w:rsidR="00FA4FAF" w:rsidRPr="00485E5A">
        <w:rPr>
          <w:rFonts w:ascii="Times New Roman" w:hAnsi="Times New Roman" w:cs="Times New Roman"/>
          <w:sz w:val="32"/>
          <w:szCs w:val="32"/>
        </w:rPr>
        <w:t xml:space="preserve">We could also see if there were </w:t>
      </w:r>
      <w:r w:rsidR="00E77E9E" w:rsidRPr="00485E5A">
        <w:rPr>
          <w:rFonts w:ascii="Times New Roman" w:hAnsi="Times New Roman" w:cs="Times New Roman"/>
          <w:sz w:val="32"/>
          <w:szCs w:val="32"/>
        </w:rPr>
        <w:t xml:space="preserve">areas of the Convention text, </w:t>
      </w:r>
      <w:r w:rsidR="008E3499" w:rsidRPr="00485E5A">
        <w:rPr>
          <w:rFonts w:ascii="Times New Roman" w:hAnsi="Times New Roman" w:cs="Times New Roman"/>
          <w:sz w:val="32"/>
          <w:szCs w:val="32"/>
        </w:rPr>
        <w:t xml:space="preserve">where </w:t>
      </w:r>
      <w:r w:rsidR="00E77E9E" w:rsidRPr="00485E5A">
        <w:rPr>
          <w:rFonts w:ascii="Times New Roman" w:hAnsi="Times New Roman" w:cs="Times New Roman"/>
          <w:sz w:val="32"/>
          <w:szCs w:val="32"/>
        </w:rPr>
        <w:t>Convention rights are not absolute and a balance has to be struck between competing rights,</w:t>
      </w:r>
      <w:r w:rsidR="008E3499" w:rsidRPr="00485E5A">
        <w:rPr>
          <w:rFonts w:ascii="Times New Roman" w:hAnsi="Times New Roman" w:cs="Times New Roman"/>
          <w:sz w:val="32"/>
          <w:szCs w:val="32"/>
        </w:rPr>
        <w:t xml:space="preserve"> which </w:t>
      </w:r>
      <w:r w:rsidR="00E77E9E" w:rsidRPr="00485E5A">
        <w:rPr>
          <w:rFonts w:ascii="Times New Roman" w:hAnsi="Times New Roman" w:cs="Times New Roman"/>
          <w:sz w:val="32"/>
          <w:szCs w:val="32"/>
        </w:rPr>
        <w:t>could benefit from fu</w:t>
      </w:r>
      <w:r w:rsidR="008E3499" w:rsidRPr="00485E5A">
        <w:rPr>
          <w:rFonts w:ascii="Times New Roman" w:hAnsi="Times New Roman" w:cs="Times New Roman"/>
          <w:sz w:val="32"/>
          <w:szCs w:val="32"/>
        </w:rPr>
        <w:t>rther definition as to how that</w:t>
      </w:r>
      <w:r w:rsidR="00E77E9E" w:rsidRPr="00485E5A">
        <w:rPr>
          <w:rFonts w:ascii="Times New Roman" w:hAnsi="Times New Roman" w:cs="Times New Roman"/>
          <w:sz w:val="32"/>
          <w:szCs w:val="32"/>
        </w:rPr>
        <w:t xml:space="preserve"> balance should be struck in a way that was c</w:t>
      </w:r>
      <w:r w:rsidR="00E46940" w:rsidRPr="00485E5A">
        <w:rPr>
          <w:rFonts w:ascii="Times New Roman" w:hAnsi="Times New Roman" w:cs="Times New Roman"/>
          <w:sz w:val="32"/>
          <w:szCs w:val="32"/>
        </w:rPr>
        <w:t xml:space="preserve">ompatible with our </w:t>
      </w:r>
      <w:r w:rsidR="00E77E9E" w:rsidRPr="00485E5A">
        <w:rPr>
          <w:rFonts w:ascii="Times New Roman" w:hAnsi="Times New Roman" w:cs="Times New Roman"/>
          <w:sz w:val="32"/>
          <w:szCs w:val="32"/>
        </w:rPr>
        <w:t xml:space="preserve"> obligations under the Convention.  </w:t>
      </w:r>
    </w:p>
    <w:p w14:paraId="0385CE9E" w14:textId="77777777" w:rsidR="00485E5A" w:rsidRPr="00485E5A" w:rsidRDefault="00485E5A" w:rsidP="007F67C2">
      <w:pPr>
        <w:spacing w:line="480" w:lineRule="auto"/>
        <w:jc w:val="both"/>
        <w:rPr>
          <w:rFonts w:ascii="Times New Roman" w:hAnsi="Times New Roman" w:cs="Times New Roman"/>
          <w:sz w:val="32"/>
          <w:szCs w:val="32"/>
        </w:rPr>
      </w:pPr>
    </w:p>
    <w:p w14:paraId="3F542B56" w14:textId="77777777" w:rsidR="00075F6F" w:rsidRDefault="008E3499"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 xml:space="preserve">The intervening six years has not changed my view on this </w:t>
      </w:r>
      <w:r w:rsidR="00075F6F" w:rsidRPr="00485E5A">
        <w:rPr>
          <w:rFonts w:ascii="Times New Roman" w:hAnsi="Times New Roman" w:cs="Times New Roman"/>
          <w:sz w:val="32"/>
          <w:szCs w:val="32"/>
        </w:rPr>
        <w:t xml:space="preserve">being a </w:t>
      </w:r>
      <w:r w:rsidRPr="00485E5A">
        <w:rPr>
          <w:rFonts w:ascii="Times New Roman" w:hAnsi="Times New Roman" w:cs="Times New Roman"/>
          <w:sz w:val="32"/>
          <w:szCs w:val="32"/>
        </w:rPr>
        <w:t>possibility</w:t>
      </w:r>
      <w:r w:rsidR="003A2B87" w:rsidRPr="00485E5A">
        <w:rPr>
          <w:rFonts w:ascii="Times New Roman" w:hAnsi="Times New Roman" w:cs="Times New Roman"/>
          <w:sz w:val="32"/>
          <w:szCs w:val="32"/>
        </w:rPr>
        <w:t>,</w:t>
      </w:r>
      <w:r w:rsidR="008C6317" w:rsidRPr="00485E5A">
        <w:rPr>
          <w:rFonts w:ascii="Times New Roman" w:hAnsi="Times New Roman" w:cs="Times New Roman"/>
          <w:sz w:val="32"/>
          <w:szCs w:val="32"/>
        </w:rPr>
        <w:t xml:space="preserve"> </w:t>
      </w:r>
      <w:r w:rsidRPr="00485E5A">
        <w:rPr>
          <w:rFonts w:ascii="Times New Roman" w:hAnsi="Times New Roman" w:cs="Times New Roman"/>
          <w:sz w:val="32"/>
          <w:szCs w:val="32"/>
        </w:rPr>
        <w:t xml:space="preserve">if that is what the government wants to do. </w:t>
      </w:r>
      <w:r w:rsidR="00075F6F" w:rsidRPr="00485E5A">
        <w:rPr>
          <w:rFonts w:ascii="Times New Roman" w:hAnsi="Times New Roman" w:cs="Times New Roman"/>
          <w:sz w:val="32"/>
          <w:szCs w:val="32"/>
        </w:rPr>
        <w:t xml:space="preserve">But the questions raised in the original work of the 1990s and in my own are as relevant </w:t>
      </w:r>
      <w:r w:rsidR="00075F6F" w:rsidRPr="00485E5A">
        <w:rPr>
          <w:rFonts w:ascii="Times New Roman" w:hAnsi="Times New Roman" w:cs="Times New Roman"/>
          <w:sz w:val="32"/>
          <w:szCs w:val="32"/>
        </w:rPr>
        <w:lastRenderedPageBreak/>
        <w:t>today as they were then. If we proceed we w</w:t>
      </w:r>
      <w:r w:rsidR="004311F6" w:rsidRPr="00485E5A">
        <w:rPr>
          <w:rFonts w:ascii="Times New Roman" w:hAnsi="Times New Roman" w:cs="Times New Roman"/>
          <w:sz w:val="32"/>
          <w:szCs w:val="32"/>
        </w:rPr>
        <w:t>ill be taking on a task of considerable</w:t>
      </w:r>
      <w:r w:rsidR="00075F6F" w:rsidRPr="00485E5A">
        <w:rPr>
          <w:rFonts w:ascii="Times New Roman" w:hAnsi="Times New Roman" w:cs="Times New Roman"/>
          <w:sz w:val="32"/>
          <w:szCs w:val="32"/>
        </w:rPr>
        <w:t xml:space="preserve"> complexity.</w:t>
      </w:r>
    </w:p>
    <w:p w14:paraId="1B0F54F7" w14:textId="77777777" w:rsidR="00485E5A" w:rsidRPr="00485E5A" w:rsidRDefault="00485E5A" w:rsidP="007F67C2">
      <w:pPr>
        <w:spacing w:line="480" w:lineRule="auto"/>
        <w:jc w:val="both"/>
        <w:rPr>
          <w:rFonts w:ascii="Times New Roman" w:hAnsi="Times New Roman" w:cs="Times New Roman"/>
          <w:sz w:val="32"/>
          <w:szCs w:val="32"/>
        </w:rPr>
      </w:pPr>
    </w:p>
    <w:p w14:paraId="3159C7B3" w14:textId="3CB3086B" w:rsidR="00290816" w:rsidRDefault="00075F6F"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T</w:t>
      </w:r>
      <w:r w:rsidR="008E3499" w:rsidRPr="00485E5A">
        <w:rPr>
          <w:rFonts w:ascii="Times New Roman" w:hAnsi="Times New Roman" w:cs="Times New Roman"/>
          <w:sz w:val="32"/>
          <w:szCs w:val="32"/>
        </w:rPr>
        <w:t>he proposals pub</w:t>
      </w:r>
      <w:r w:rsidRPr="00485E5A">
        <w:rPr>
          <w:rFonts w:ascii="Times New Roman" w:hAnsi="Times New Roman" w:cs="Times New Roman"/>
          <w:sz w:val="32"/>
          <w:szCs w:val="32"/>
        </w:rPr>
        <w:t xml:space="preserve">lished by my Party last October </w:t>
      </w:r>
      <w:r w:rsidR="00EC4E1D">
        <w:rPr>
          <w:rFonts w:ascii="Times New Roman" w:hAnsi="Times New Roman" w:cs="Times New Roman"/>
          <w:sz w:val="32"/>
          <w:szCs w:val="32"/>
        </w:rPr>
        <w:t xml:space="preserve">however </w:t>
      </w:r>
      <w:r w:rsidR="008E3499" w:rsidRPr="00485E5A">
        <w:rPr>
          <w:rFonts w:ascii="Times New Roman" w:hAnsi="Times New Roman" w:cs="Times New Roman"/>
          <w:sz w:val="32"/>
          <w:szCs w:val="32"/>
        </w:rPr>
        <w:t xml:space="preserve">envisage a Bill of Rights that </w:t>
      </w:r>
      <w:r w:rsidR="00E46940" w:rsidRPr="00485E5A">
        <w:rPr>
          <w:rFonts w:ascii="Times New Roman" w:hAnsi="Times New Roman" w:cs="Times New Roman"/>
          <w:sz w:val="32"/>
          <w:szCs w:val="32"/>
        </w:rPr>
        <w:t>does not meet</w:t>
      </w:r>
      <w:r w:rsidR="00EC7AF5" w:rsidRPr="00485E5A">
        <w:rPr>
          <w:rFonts w:ascii="Times New Roman" w:hAnsi="Times New Roman" w:cs="Times New Roman"/>
          <w:sz w:val="32"/>
          <w:szCs w:val="32"/>
        </w:rPr>
        <w:t xml:space="preserve"> these aspirations. It s</w:t>
      </w:r>
      <w:r w:rsidR="008E3499" w:rsidRPr="00485E5A">
        <w:rPr>
          <w:rFonts w:ascii="Times New Roman" w:hAnsi="Times New Roman" w:cs="Times New Roman"/>
          <w:sz w:val="32"/>
          <w:szCs w:val="32"/>
        </w:rPr>
        <w:t>ets out to diminish the rights of individuals against the state</w:t>
      </w:r>
      <w:r w:rsidR="00B276E6" w:rsidRPr="00485E5A">
        <w:rPr>
          <w:rFonts w:ascii="Times New Roman" w:hAnsi="Times New Roman" w:cs="Times New Roman"/>
          <w:sz w:val="32"/>
          <w:szCs w:val="32"/>
        </w:rPr>
        <w:t xml:space="preserve">, not </w:t>
      </w:r>
      <w:r w:rsidR="00A36E65" w:rsidRPr="00485E5A">
        <w:rPr>
          <w:rFonts w:ascii="Times New Roman" w:hAnsi="Times New Roman" w:cs="Times New Roman"/>
          <w:sz w:val="32"/>
          <w:szCs w:val="32"/>
        </w:rPr>
        <w:t xml:space="preserve">to </w:t>
      </w:r>
      <w:r w:rsidR="00B276E6" w:rsidRPr="00485E5A">
        <w:rPr>
          <w:rFonts w:ascii="Times New Roman" w:hAnsi="Times New Roman" w:cs="Times New Roman"/>
          <w:sz w:val="32"/>
          <w:szCs w:val="32"/>
        </w:rPr>
        <w:t>clarify or reinforce</w:t>
      </w:r>
      <w:r w:rsidR="003A2B87" w:rsidRPr="00485E5A">
        <w:rPr>
          <w:rFonts w:ascii="Times New Roman" w:hAnsi="Times New Roman" w:cs="Times New Roman"/>
          <w:sz w:val="32"/>
          <w:szCs w:val="32"/>
        </w:rPr>
        <w:t xml:space="preserve"> them</w:t>
      </w:r>
      <w:r w:rsidR="008E3499" w:rsidRPr="00485E5A">
        <w:rPr>
          <w:rFonts w:ascii="Times New Roman" w:hAnsi="Times New Roman" w:cs="Times New Roman"/>
          <w:sz w:val="32"/>
          <w:szCs w:val="32"/>
        </w:rPr>
        <w:t>.</w:t>
      </w:r>
      <w:r w:rsidR="008C6317" w:rsidRPr="00485E5A">
        <w:rPr>
          <w:rFonts w:ascii="Times New Roman" w:hAnsi="Times New Roman" w:cs="Times New Roman"/>
          <w:sz w:val="32"/>
          <w:szCs w:val="32"/>
        </w:rPr>
        <w:t xml:space="preserve"> </w:t>
      </w:r>
      <w:r w:rsidR="003A2B87" w:rsidRPr="00485E5A">
        <w:rPr>
          <w:rFonts w:ascii="Times New Roman" w:hAnsi="Times New Roman" w:cs="Times New Roman"/>
          <w:sz w:val="32"/>
          <w:szCs w:val="32"/>
        </w:rPr>
        <w:t>How else</w:t>
      </w:r>
      <w:r w:rsidR="00D9772C">
        <w:rPr>
          <w:rFonts w:ascii="Times New Roman" w:hAnsi="Times New Roman" w:cs="Times New Roman"/>
          <w:sz w:val="32"/>
          <w:szCs w:val="32"/>
        </w:rPr>
        <w:t>,</w:t>
      </w:r>
      <w:r w:rsidR="00492D8E">
        <w:rPr>
          <w:rFonts w:ascii="Times New Roman" w:hAnsi="Times New Roman" w:cs="Times New Roman"/>
          <w:sz w:val="32"/>
          <w:szCs w:val="32"/>
        </w:rPr>
        <w:t xml:space="preserve">  </w:t>
      </w:r>
      <w:r w:rsidR="00D9772C">
        <w:rPr>
          <w:rFonts w:ascii="Times New Roman" w:hAnsi="Times New Roman" w:cs="Times New Roman"/>
          <w:sz w:val="32"/>
          <w:szCs w:val="32"/>
        </w:rPr>
        <w:t xml:space="preserve">for </w:t>
      </w:r>
      <w:r w:rsidR="00492D8E">
        <w:rPr>
          <w:rFonts w:ascii="Times New Roman" w:hAnsi="Times New Roman" w:cs="Times New Roman"/>
          <w:sz w:val="32"/>
          <w:szCs w:val="32"/>
        </w:rPr>
        <w:t>example,</w:t>
      </w:r>
      <w:r w:rsidR="003A2B87" w:rsidRPr="00485E5A">
        <w:rPr>
          <w:rFonts w:ascii="Times New Roman" w:hAnsi="Times New Roman" w:cs="Times New Roman"/>
          <w:sz w:val="32"/>
          <w:szCs w:val="32"/>
        </w:rPr>
        <w:t xml:space="preserve"> can one interpret the suggestion that what is recognised as the “inalienable rights” under Article 3</w:t>
      </w:r>
      <w:r w:rsidR="00591D29" w:rsidRPr="00485E5A">
        <w:rPr>
          <w:rFonts w:ascii="Times New Roman" w:hAnsi="Times New Roman" w:cs="Times New Roman"/>
          <w:sz w:val="32"/>
          <w:szCs w:val="32"/>
        </w:rPr>
        <w:t xml:space="preserve"> </w:t>
      </w:r>
      <w:r w:rsidR="003A2B87" w:rsidRPr="00485E5A">
        <w:rPr>
          <w:rFonts w:ascii="Times New Roman" w:hAnsi="Times New Roman" w:cs="Times New Roman"/>
          <w:sz w:val="32"/>
          <w:szCs w:val="32"/>
        </w:rPr>
        <w:t xml:space="preserve">not to be exposed to torture or inhuman and degrading treatment should be capable of being </w:t>
      </w:r>
      <w:r w:rsidR="00492D8E">
        <w:rPr>
          <w:rFonts w:ascii="Times New Roman" w:hAnsi="Times New Roman" w:cs="Times New Roman"/>
          <w:sz w:val="32"/>
          <w:szCs w:val="32"/>
        </w:rPr>
        <w:t xml:space="preserve">a little </w:t>
      </w:r>
      <w:r w:rsidR="003A2B87" w:rsidRPr="00485E5A">
        <w:rPr>
          <w:rFonts w:ascii="Times New Roman" w:hAnsi="Times New Roman" w:cs="Times New Roman"/>
          <w:sz w:val="32"/>
          <w:szCs w:val="32"/>
        </w:rPr>
        <w:t xml:space="preserve">alienated in respect of deportation </w:t>
      </w:r>
      <w:r w:rsidR="00090A47" w:rsidRPr="00485E5A">
        <w:rPr>
          <w:rFonts w:ascii="Times New Roman" w:hAnsi="Times New Roman" w:cs="Times New Roman"/>
          <w:sz w:val="32"/>
          <w:szCs w:val="32"/>
        </w:rPr>
        <w:t xml:space="preserve">or extradition </w:t>
      </w:r>
      <w:r w:rsidR="003A2B87" w:rsidRPr="00485E5A">
        <w:rPr>
          <w:rFonts w:ascii="Times New Roman" w:hAnsi="Times New Roman" w:cs="Times New Roman"/>
          <w:sz w:val="32"/>
          <w:szCs w:val="32"/>
        </w:rPr>
        <w:t xml:space="preserve">by substituting a new unspecified test </w:t>
      </w:r>
      <w:r w:rsidR="00EC4E1D">
        <w:rPr>
          <w:rFonts w:ascii="Times New Roman" w:hAnsi="Times New Roman" w:cs="Times New Roman"/>
          <w:sz w:val="32"/>
          <w:szCs w:val="32"/>
        </w:rPr>
        <w:t>for</w:t>
      </w:r>
      <w:r w:rsidR="00492D8E">
        <w:rPr>
          <w:rFonts w:ascii="Times New Roman" w:hAnsi="Times New Roman" w:cs="Times New Roman"/>
          <w:sz w:val="32"/>
          <w:szCs w:val="32"/>
        </w:rPr>
        <w:t xml:space="preserve"> that of a”real risk” applied by </w:t>
      </w:r>
      <w:r w:rsidR="006B7B85">
        <w:rPr>
          <w:rFonts w:ascii="Times New Roman" w:hAnsi="Times New Roman" w:cs="Times New Roman"/>
          <w:sz w:val="32"/>
          <w:szCs w:val="32"/>
        </w:rPr>
        <w:t>the other 46 member states</w:t>
      </w:r>
      <w:r w:rsidR="00090A47" w:rsidRPr="00485E5A">
        <w:rPr>
          <w:rFonts w:ascii="Times New Roman" w:hAnsi="Times New Roman" w:cs="Times New Roman"/>
          <w:sz w:val="32"/>
          <w:szCs w:val="32"/>
        </w:rPr>
        <w:t xml:space="preserve">. </w:t>
      </w:r>
    </w:p>
    <w:p w14:paraId="5C4EEA4E" w14:textId="77777777" w:rsidR="00485E5A" w:rsidRPr="00485E5A" w:rsidRDefault="00485E5A" w:rsidP="007F67C2">
      <w:pPr>
        <w:spacing w:line="480" w:lineRule="auto"/>
        <w:jc w:val="both"/>
        <w:rPr>
          <w:rFonts w:ascii="Times New Roman" w:hAnsi="Times New Roman" w:cs="Times New Roman"/>
          <w:sz w:val="32"/>
          <w:szCs w:val="32"/>
        </w:rPr>
      </w:pPr>
    </w:p>
    <w:p w14:paraId="5A7F88BA" w14:textId="01D27789" w:rsidR="00F94B23" w:rsidRDefault="00CD1C09"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lastRenderedPageBreak/>
        <w:t>It is impossible to escape the conclusion that</w:t>
      </w:r>
      <w:r w:rsidR="006B7B85">
        <w:rPr>
          <w:rFonts w:ascii="Times New Roman" w:hAnsi="Times New Roman" w:cs="Times New Roman"/>
          <w:sz w:val="32"/>
          <w:szCs w:val="32"/>
        </w:rPr>
        <w:t xml:space="preserve"> the</w:t>
      </w:r>
      <w:r w:rsidR="00277784" w:rsidRPr="00485E5A">
        <w:rPr>
          <w:rFonts w:ascii="Times New Roman" w:hAnsi="Times New Roman" w:cs="Times New Roman"/>
          <w:sz w:val="32"/>
          <w:szCs w:val="32"/>
        </w:rPr>
        <w:t xml:space="preserve"> paper </w:t>
      </w:r>
      <w:r w:rsidR="00111CEA" w:rsidRPr="00485E5A">
        <w:rPr>
          <w:rFonts w:ascii="Times New Roman" w:hAnsi="Times New Roman" w:cs="Times New Roman"/>
          <w:sz w:val="32"/>
          <w:szCs w:val="32"/>
        </w:rPr>
        <w:t xml:space="preserve">intended that </w:t>
      </w:r>
      <w:r w:rsidR="00277784" w:rsidRPr="00485E5A">
        <w:rPr>
          <w:rFonts w:ascii="Times New Roman" w:hAnsi="Times New Roman" w:cs="Times New Roman"/>
          <w:sz w:val="32"/>
          <w:szCs w:val="32"/>
        </w:rPr>
        <w:t>once ena</w:t>
      </w:r>
      <w:r w:rsidR="00111CEA" w:rsidRPr="00485E5A">
        <w:rPr>
          <w:rFonts w:ascii="Times New Roman" w:hAnsi="Times New Roman" w:cs="Times New Roman"/>
          <w:sz w:val="32"/>
          <w:szCs w:val="32"/>
        </w:rPr>
        <w:t xml:space="preserve">cted the new Bill of Rights </w:t>
      </w:r>
      <w:r w:rsidR="00EC7AF5" w:rsidRPr="00485E5A">
        <w:rPr>
          <w:rFonts w:ascii="Times New Roman" w:hAnsi="Times New Roman" w:cs="Times New Roman"/>
          <w:sz w:val="32"/>
          <w:szCs w:val="32"/>
        </w:rPr>
        <w:t>sh</w:t>
      </w:r>
      <w:r w:rsidR="00111CEA" w:rsidRPr="00485E5A">
        <w:rPr>
          <w:rFonts w:ascii="Times New Roman" w:hAnsi="Times New Roman" w:cs="Times New Roman"/>
          <w:sz w:val="32"/>
          <w:szCs w:val="32"/>
        </w:rPr>
        <w:t>ould</w:t>
      </w:r>
      <w:r w:rsidR="00277784" w:rsidRPr="00485E5A">
        <w:rPr>
          <w:rFonts w:ascii="Times New Roman" w:hAnsi="Times New Roman" w:cs="Times New Roman"/>
          <w:sz w:val="32"/>
          <w:szCs w:val="32"/>
        </w:rPr>
        <w:t xml:space="preserve"> be incompatible with our adherence to the Convention. The suggested solution that we should negot</w:t>
      </w:r>
      <w:r w:rsidR="00F94B23" w:rsidRPr="00485E5A">
        <w:rPr>
          <w:rFonts w:ascii="Times New Roman" w:hAnsi="Times New Roman" w:cs="Times New Roman"/>
          <w:sz w:val="32"/>
          <w:szCs w:val="32"/>
        </w:rPr>
        <w:t>iate a special status to enable</w:t>
      </w:r>
      <w:r w:rsidR="00277784" w:rsidRPr="00485E5A">
        <w:rPr>
          <w:rFonts w:ascii="Times New Roman" w:hAnsi="Times New Roman" w:cs="Times New Roman"/>
          <w:sz w:val="32"/>
          <w:szCs w:val="32"/>
        </w:rPr>
        <w:t xml:space="preserve"> future judgments</w:t>
      </w:r>
      <w:r w:rsidR="00F94B23" w:rsidRPr="00485E5A">
        <w:rPr>
          <w:rFonts w:ascii="Times New Roman" w:hAnsi="Times New Roman" w:cs="Times New Roman"/>
          <w:sz w:val="32"/>
          <w:szCs w:val="32"/>
        </w:rPr>
        <w:t xml:space="preserve"> of the</w:t>
      </w:r>
      <w:r w:rsidR="00277784" w:rsidRPr="00485E5A">
        <w:rPr>
          <w:rFonts w:ascii="Times New Roman" w:hAnsi="Times New Roman" w:cs="Times New Roman"/>
          <w:sz w:val="32"/>
          <w:szCs w:val="32"/>
        </w:rPr>
        <w:t xml:space="preserve"> Strasbourg Court to be </w:t>
      </w:r>
      <w:r w:rsidR="00F94B23" w:rsidRPr="00485E5A">
        <w:rPr>
          <w:rFonts w:ascii="Times New Roman" w:hAnsi="Times New Roman" w:cs="Times New Roman"/>
          <w:sz w:val="32"/>
          <w:szCs w:val="32"/>
        </w:rPr>
        <w:t xml:space="preserve">uniquely, </w:t>
      </w:r>
      <w:r w:rsidR="00277784" w:rsidRPr="00485E5A">
        <w:rPr>
          <w:rFonts w:ascii="Times New Roman" w:hAnsi="Times New Roman" w:cs="Times New Roman"/>
          <w:sz w:val="32"/>
          <w:szCs w:val="32"/>
        </w:rPr>
        <w:t>merely advisory for u</w:t>
      </w:r>
      <w:r w:rsidR="00F94B23" w:rsidRPr="00485E5A">
        <w:rPr>
          <w:rFonts w:ascii="Times New Roman" w:hAnsi="Times New Roman" w:cs="Times New Roman"/>
          <w:sz w:val="32"/>
          <w:szCs w:val="32"/>
        </w:rPr>
        <w:t>s</w:t>
      </w:r>
      <w:r w:rsidR="00E34BCC" w:rsidRPr="00485E5A">
        <w:rPr>
          <w:rFonts w:ascii="Times New Roman" w:hAnsi="Times New Roman" w:cs="Times New Roman"/>
          <w:sz w:val="32"/>
          <w:szCs w:val="32"/>
        </w:rPr>
        <w:t>,</w:t>
      </w:r>
      <w:r w:rsidR="00F94B23" w:rsidRPr="00485E5A">
        <w:rPr>
          <w:rFonts w:ascii="Times New Roman" w:hAnsi="Times New Roman" w:cs="Times New Roman"/>
          <w:sz w:val="32"/>
          <w:szCs w:val="32"/>
        </w:rPr>
        <w:t xml:space="preserve"> with no international obligation to implement them is simply not realistic as it would </w:t>
      </w:r>
      <w:r w:rsidR="00111CEA" w:rsidRPr="00485E5A">
        <w:rPr>
          <w:rFonts w:ascii="Times New Roman" w:hAnsi="Times New Roman" w:cs="Times New Roman"/>
          <w:sz w:val="32"/>
          <w:szCs w:val="32"/>
        </w:rPr>
        <w:t xml:space="preserve">entirely </w:t>
      </w:r>
      <w:r w:rsidR="00F94B23" w:rsidRPr="00485E5A">
        <w:rPr>
          <w:rFonts w:ascii="Times New Roman" w:hAnsi="Times New Roman" w:cs="Times New Roman"/>
          <w:sz w:val="32"/>
          <w:szCs w:val="32"/>
        </w:rPr>
        <w:t xml:space="preserve">destroy the credibility of the Convention </w:t>
      </w:r>
      <w:r w:rsidR="00E34BCC" w:rsidRPr="00485E5A">
        <w:rPr>
          <w:rFonts w:ascii="Times New Roman" w:hAnsi="Times New Roman" w:cs="Times New Roman"/>
          <w:sz w:val="32"/>
          <w:szCs w:val="32"/>
        </w:rPr>
        <w:t>as an instrument for improving h</w:t>
      </w:r>
      <w:r w:rsidR="00F94B23" w:rsidRPr="00485E5A">
        <w:rPr>
          <w:rFonts w:ascii="Times New Roman" w:hAnsi="Times New Roman" w:cs="Times New Roman"/>
          <w:sz w:val="32"/>
          <w:szCs w:val="32"/>
        </w:rPr>
        <w:t>uman rights.</w:t>
      </w:r>
      <w:r w:rsidR="00111CEA" w:rsidRPr="00485E5A">
        <w:rPr>
          <w:rFonts w:ascii="Times New Roman" w:hAnsi="Times New Roman" w:cs="Times New Roman"/>
          <w:sz w:val="32"/>
          <w:szCs w:val="32"/>
        </w:rPr>
        <w:t xml:space="preserve"> There is no sign that our f</w:t>
      </w:r>
      <w:r w:rsidR="006A627A" w:rsidRPr="00485E5A">
        <w:rPr>
          <w:rFonts w:ascii="Times New Roman" w:hAnsi="Times New Roman" w:cs="Times New Roman"/>
          <w:sz w:val="32"/>
          <w:szCs w:val="32"/>
        </w:rPr>
        <w:t>ellow signatories will ever consent to this happening.</w:t>
      </w:r>
      <w:r w:rsidR="00E46940" w:rsidRPr="00485E5A">
        <w:rPr>
          <w:rFonts w:ascii="Times New Roman" w:hAnsi="Times New Roman" w:cs="Times New Roman"/>
          <w:sz w:val="32"/>
          <w:szCs w:val="32"/>
        </w:rPr>
        <w:t xml:space="preserve"> I am therefore very pleased that this idea now seems to have been dropped.</w:t>
      </w:r>
    </w:p>
    <w:p w14:paraId="69AD31F7" w14:textId="77777777" w:rsidR="00485E5A" w:rsidRPr="00485E5A" w:rsidRDefault="00485E5A" w:rsidP="007F67C2">
      <w:pPr>
        <w:spacing w:line="480" w:lineRule="auto"/>
        <w:jc w:val="both"/>
        <w:rPr>
          <w:rFonts w:ascii="Times New Roman" w:hAnsi="Times New Roman" w:cs="Times New Roman"/>
          <w:sz w:val="32"/>
          <w:szCs w:val="32"/>
        </w:rPr>
      </w:pPr>
    </w:p>
    <w:p w14:paraId="3462CE3D" w14:textId="77777777" w:rsidR="00E34BCC" w:rsidRDefault="00E46940"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lastRenderedPageBreak/>
        <w:t>T</w:t>
      </w:r>
      <w:r w:rsidR="00E34BCC" w:rsidRPr="00485E5A">
        <w:rPr>
          <w:rFonts w:ascii="Times New Roman" w:hAnsi="Times New Roman" w:cs="Times New Roman"/>
          <w:sz w:val="32"/>
          <w:szCs w:val="32"/>
        </w:rPr>
        <w:t xml:space="preserve">here are </w:t>
      </w:r>
      <w:r w:rsidRPr="00485E5A">
        <w:rPr>
          <w:rFonts w:ascii="Times New Roman" w:hAnsi="Times New Roman" w:cs="Times New Roman"/>
          <w:sz w:val="32"/>
          <w:szCs w:val="32"/>
        </w:rPr>
        <w:t>however</w:t>
      </w:r>
      <w:r w:rsidR="00141700" w:rsidRPr="00485E5A">
        <w:rPr>
          <w:rFonts w:ascii="Times New Roman" w:hAnsi="Times New Roman" w:cs="Times New Roman"/>
          <w:sz w:val="32"/>
          <w:szCs w:val="32"/>
        </w:rPr>
        <w:t xml:space="preserve"> </w:t>
      </w:r>
      <w:r w:rsidR="00E34BCC" w:rsidRPr="00485E5A">
        <w:rPr>
          <w:rFonts w:ascii="Times New Roman" w:hAnsi="Times New Roman" w:cs="Times New Roman"/>
          <w:sz w:val="32"/>
          <w:szCs w:val="32"/>
        </w:rPr>
        <w:t>also two further fundamental problems that would have also to be addressed</w:t>
      </w:r>
      <w:r w:rsidR="00FF4E0C" w:rsidRPr="00485E5A">
        <w:rPr>
          <w:rFonts w:ascii="Times New Roman" w:hAnsi="Times New Roman" w:cs="Times New Roman"/>
          <w:sz w:val="32"/>
          <w:szCs w:val="32"/>
        </w:rPr>
        <w:t xml:space="preserve"> if we wish to replace the HRA with a Bill of Rights</w:t>
      </w:r>
      <w:r w:rsidR="00E34BCC" w:rsidRPr="00485E5A">
        <w:rPr>
          <w:rFonts w:ascii="Times New Roman" w:hAnsi="Times New Roman" w:cs="Times New Roman"/>
          <w:sz w:val="32"/>
          <w:szCs w:val="32"/>
        </w:rPr>
        <w:t>.</w:t>
      </w:r>
    </w:p>
    <w:p w14:paraId="4D8EB727" w14:textId="77777777" w:rsidR="00485E5A" w:rsidRPr="00485E5A" w:rsidRDefault="00485E5A" w:rsidP="007F67C2">
      <w:pPr>
        <w:spacing w:line="480" w:lineRule="auto"/>
        <w:jc w:val="both"/>
        <w:rPr>
          <w:rFonts w:ascii="Times New Roman" w:hAnsi="Times New Roman" w:cs="Times New Roman"/>
          <w:sz w:val="32"/>
          <w:szCs w:val="32"/>
        </w:rPr>
      </w:pPr>
    </w:p>
    <w:p w14:paraId="77152776" w14:textId="77777777" w:rsidR="00485E5A" w:rsidRDefault="00E34BCC"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At present the HRA</w:t>
      </w:r>
      <w:r w:rsidR="00373675" w:rsidRPr="00485E5A">
        <w:rPr>
          <w:rFonts w:ascii="Times New Roman" w:hAnsi="Times New Roman" w:cs="Times New Roman"/>
          <w:sz w:val="32"/>
          <w:szCs w:val="32"/>
        </w:rPr>
        <w:t xml:space="preserve"> underpins the devolution settlements for Wales, Scotland and Northern Ireland</w:t>
      </w:r>
      <w:r w:rsidR="00972834" w:rsidRPr="00485E5A">
        <w:rPr>
          <w:rFonts w:ascii="Times New Roman" w:hAnsi="Times New Roman" w:cs="Times New Roman"/>
          <w:sz w:val="32"/>
          <w:szCs w:val="32"/>
        </w:rPr>
        <w:t xml:space="preserve"> and in this latter </w:t>
      </w:r>
      <w:r w:rsidR="00373675" w:rsidRPr="00485E5A">
        <w:rPr>
          <w:rFonts w:ascii="Times New Roman" w:hAnsi="Times New Roman" w:cs="Times New Roman"/>
          <w:sz w:val="32"/>
          <w:szCs w:val="32"/>
        </w:rPr>
        <w:t>case it is also part of the Good Friday Agreement which is an international treaty with the I</w:t>
      </w:r>
      <w:r w:rsidR="00A36E65" w:rsidRPr="00485E5A">
        <w:rPr>
          <w:rFonts w:ascii="Times New Roman" w:hAnsi="Times New Roman" w:cs="Times New Roman"/>
          <w:sz w:val="32"/>
          <w:szCs w:val="32"/>
        </w:rPr>
        <w:t xml:space="preserve">rish Republic. Human Rights </w:t>
      </w:r>
      <w:r w:rsidR="00373675" w:rsidRPr="00485E5A">
        <w:rPr>
          <w:rFonts w:ascii="Times New Roman" w:hAnsi="Times New Roman" w:cs="Times New Roman"/>
          <w:sz w:val="32"/>
          <w:szCs w:val="32"/>
        </w:rPr>
        <w:t xml:space="preserve">are </w:t>
      </w:r>
      <w:r w:rsidR="00A36E65" w:rsidRPr="00485E5A">
        <w:rPr>
          <w:rFonts w:ascii="Times New Roman" w:hAnsi="Times New Roman" w:cs="Times New Roman"/>
          <w:sz w:val="32"/>
          <w:szCs w:val="32"/>
        </w:rPr>
        <w:t xml:space="preserve">a matter </w:t>
      </w:r>
      <w:r w:rsidR="00373675" w:rsidRPr="00485E5A">
        <w:rPr>
          <w:rFonts w:ascii="Times New Roman" w:hAnsi="Times New Roman" w:cs="Times New Roman"/>
          <w:sz w:val="32"/>
          <w:szCs w:val="32"/>
        </w:rPr>
        <w:t>reserved to Westminster, so Parliament could in theory legislate to change the position</w:t>
      </w:r>
      <w:r w:rsidR="00972834" w:rsidRPr="00485E5A">
        <w:rPr>
          <w:rFonts w:ascii="Times New Roman" w:hAnsi="Times New Roman" w:cs="Times New Roman"/>
          <w:sz w:val="32"/>
          <w:szCs w:val="32"/>
        </w:rPr>
        <w:t xml:space="preserve"> and repeal the HRA and replace it with a new Bill of Rights</w:t>
      </w:r>
      <w:r w:rsidR="00A36E65" w:rsidRPr="00485E5A">
        <w:rPr>
          <w:rFonts w:ascii="Times New Roman" w:hAnsi="Times New Roman" w:cs="Times New Roman"/>
          <w:sz w:val="32"/>
          <w:szCs w:val="32"/>
        </w:rPr>
        <w:t>. But there is ample evidence that this would be against the will of all the devolved administrations</w:t>
      </w:r>
      <w:r w:rsidR="00FF4E0C" w:rsidRPr="00485E5A">
        <w:rPr>
          <w:rFonts w:ascii="Times New Roman" w:hAnsi="Times New Roman" w:cs="Times New Roman"/>
          <w:sz w:val="32"/>
          <w:szCs w:val="32"/>
        </w:rPr>
        <w:t xml:space="preserve"> and they will argue that such legislation should only proceed with their consent</w:t>
      </w:r>
      <w:r w:rsidR="00A36E65" w:rsidRPr="00485E5A">
        <w:rPr>
          <w:rFonts w:ascii="Times New Roman" w:hAnsi="Times New Roman" w:cs="Times New Roman"/>
          <w:sz w:val="32"/>
          <w:szCs w:val="32"/>
        </w:rPr>
        <w:t xml:space="preserve">. At a time when the very future of the UK is in question </w:t>
      </w:r>
      <w:r w:rsidR="00A36E65" w:rsidRPr="00485E5A">
        <w:rPr>
          <w:rFonts w:ascii="Times New Roman" w:hAnsi="Times New Roman" w:cs="Times New Roman"/>
          <w:sz w:val="32"/>
          <w:szCs w:val="32"/>
        </w:rPr>
        <w:lastRenderedPageBreak/>
        <w:t xml:space="preserve">in Scotland and the Northern Ireland peace process is still fragile, it opens the prospect of serious </w:t>
      </w:r>
      <w:r w:rsidR="00502A85" w:rsidRPr="00485E5A">
        <w:rPr>
          <w:rFonts w:ascii="Times New Roman" w:hAnsi="Times New Roman" w:cs="Times New Roman"/>
          <w:sz w:val="32"/>
          <w:szCs w:val="32"/>
        </w:rPr>
        <w:t xml:space="preserve">and damaging </w:t>
      </w:r>
      <w:r w:rsidR="00A36E65" w:rsidRPr="00485E5A">
        <w:rPr>
          <w:rFonts w:ascii="Times New Roman" w:hAnsi="Times New Roman" w:cs="Times New Roman"/>
          <w:sz w:val="32"/>
          <w:szCs w:val="32"/>
        </w:rPr>
        <w:t>political discord</w:t>
      </w:r>
      <w:r w:rsidR="00502A85" w:rsidRPr="00485E5A">
        <w:rPr>
          <w:rFonts w:ascii="Times New Roman" w:hAnsi="Times New Roman" w:cs="Times New Roman"/>
          <w:sz w:val="32"/>
          <w:szCs w:val="32"/>
        </w:rPr>
        <w:t>.</w:t>
      </w:r>
      <w:r w:rsidR="00A36E65" w:rsidRPr="00485E5A">
        <w:rPr>
          <w:rFonts w:ascii="Times New Roman" w:hAnsi="Times New Roman" w:cs="Times New Roman"/>
          <w:sz w:val="32"/>
          <w:szCs w:val="32"/>
        </w:rPr>
        <w:t xml:space="preserve"> </w:t>
      </w:r>
      <w:r w:rsidR="00502A85" w:rsidRPr="00485E5A">
        <w:rPr>
          <w:rFonts w:ascii="Times New Roman" w:hAnsi="Times New Roman" w:cs="Times New Roman"/>
          <w:sz w:val="32"/>
          <w:szCs w:val="32"/>
        </w:rPr>
        <w:t xml:space="preserve">The other alternative which I have heard suggested is to enact an English Bill of Rights creating </w:t>
      </w:r>
      <w:r w:rsidR="00A36E65" w:rsidRPr="00485E5A">
        <w:rPr>
          <w:rFonts w:ascii="Times New Roman" w:hAnsi="Times New Roman" w:cs="Times New Roman"/>
          <w:sz w:val="32"/>
          <w:szCs w:val="32"/>
        </w:rPr>
        <w:t xml:space="preserve">the possibility of our Supreme Court having to operate different systems in one country. </w:t>
      </w:r>
      <w:r w:rsidR="00290816" w:rsidRPr="00485E5A">
        <w:rPr>
          <w:rFonts w:ascii="Times New Roman" w:hAnsi="Times New Roman" w:cs="Times New Roman"/>
          <w:sz w:val="32"/>
          <w:szCs w:val="32"/>
        </w:rPr>
        <w:t>This smacks of</w:t>
      </w:r>
      <w:r w:rsidR="00502A85" w:rsidRPr="00485E5A">
        <w:rPr>
          <w:rFonts w:ascii="Times New Roman" w:hAnsi="Times New Roman" w:cs="Times New Roman"/>
          <w:sz w:val="32"/>
          <w:szCs w:val="32"/>
        </w:rPr>
        <w:t xml:space="preserve"> incoherence. </w:t>
      </w:r>
      <w:r w:rsidR="00565F8D" w:rsidRPr="00485E5A">
        <w:rPr>
          <w:rFonts w:ascii="Times New Roman" w:hAnsi="Times New Roman" w:cs="Times New Roman"/>
          <w:sz w:val="32"/>
          <w:szCs w:val="32"/>
        </w:rPr>
        <w:t xml:space="preserve">For a Unionist Party such as mine to promote such </w:t>
      </w:r>
      <w:r w:rsidR="00290816" w:rsidRPr="00485E5A">
        <w:rPr>
          <w:rFonts w:ascii="Times New Roman" w:hAnsi="Times New Roman" w:cs="Times New Roman"/>
          <w:sz w:val="32"/>
          <w:szCs w:val="32"/>
        </w:rPr>
        <w:t>an outcome would be</w:t>
      </w:r>
      <w:r w:rsidR="00565F8D" w:rsidRPr="00485E5A">
        <w:rPr>
          <w:rFonts w:ascii="Times New Roman" w:hAnsi="Times New Roman" w:cs="Times New Roman"/>
          <w:sz w:val="32"/>
          <w:szCs w:val="32"/>
        </w:rPr>
        <w:t xml:space="preserve"> contrary to our</w:t>
      </w:r>
      <w:r w:rsidR="00A36E65" w:rsidRPr="00485E5A">
        <w:rPr>
          <w:rFonts w:ascii="Times New Roman" w:hAnsi="Times New Roman" w:cs="Times New Roman"/>
          <w:sz w:val="32"/>
          <w:szCs w:val="32"/>
        </w:rPr>
        <w:t xml:space="preserve"> </w:t>
      </w:r>
      <w:r w:rsidR="00565F8D" w:rsidRPr="00485E5A">
        <w:rPr>
          <w:rFonts w:ascii="Times New Roman" w:hAnsi="Times New Roman" w:cs="Times New Roman"/>
          <w:sz w:val="32"/>
          <w:szCs w:val="32"/>
        </w:rPr>
        <w:t>fundamental aims</w:t>
      </w:r>
      <w:r w:rsidR="00502A85" w:rsidRPr="00485E5A">
        <w:rPr>
          <w:rFonts w:ascii="Times New Roman" w:hAnsi="Times New Roman" w:cs="Times New Roman"/>
          <w:sz w:val="32"/>
          <w:szCs w:val="32"/>
        </w:rPr>
        <w:t xml:space="preserve"> and principles</w:t>
      </w:r>
      <w:r w:rsidR="00565F8D" w:rsidRPr="00485E5A">
        <w:rPr>
          <w:rFonts w:ascii="Times New Roman" w:hAnsi="Times New Roman" w:cs="Times New Roman"/>
          <w:sz w:val="32"/>
          <w:szCs w:val="32"/>
        </w:rPr>
        <w:t>.</w:t>
      </w:r>
      <w:r w:rsidR="00A36E65" w:rsidRPr="00485E5A">
        <w:rPr>
          <w:rFonts w:ascii="Times New Roman" w:hAnsi="Times New Roman" w:cs="Times New Roman"/>
          <w:sz w:val="32"/>
          <w:szCs w:val="32"/>
        </w:rPr>
        <w:t xml:space="preserve">  </w:t>
      </w:r>
    </w:p>
    <w:p w14:paraId="0197C0F9" w14:textId="77777777" w:rsidR="00E34BCC" w:rsidRPr="00485E5A" w:rsidRDefault="00A36E65"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 xml:space="preserve">  </w:t>
      </w:r>
    </w:p>
    <w:p w14:paraId="35D2C189" w14:textId="77777777" w:rsidR="00565F8D" w:rsidRPr="00485E5A" w:rsidRDefault="00290816"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t>Furthermore,</w:t>
      </w:r>
      <w:r w:rsidR="00565F8D" w:rsidRPr="00485E5A">
        <w:rPr>
          <w:rFonts w:ascii="Times New Roman" w:hAnsi="Times New Roman" w:cs="Times New Roman"/>
          <w:sz w:val="32"/>
          <w:szCs w:val="32"/>
        </w:rPr>
        <w:t xml:space="preserve"> any Bill of Rights which is incompatible with our obligations under the Convention</w:t>
      </w:r>
      <w:r w:rsidR="002916E5" w:rsidRPr="00485E5A">
        <w:rPr>
          <w:rFonts w:ascii="Times New Roman" w:hAnsi="Times New Roman" w:cs="Times New Roman"/>
          <w:sz w:val="32"/>
          <w:szCs w:val="32"/>
        </w:rPr>
        <w:t xml:space="preserve"> risks a serious problem with the EU at a delicate time for our renegotiation of membership. Adherence to the Convention is explicit in EU membership and a prerequisite for any </w:t>
      </w:r>
      <w:r w:rsidR="002916E5" w:rsidRPr="00485E5A">
        <w:rPr>
          <w:rFonts w:ascii="Times New Roman" w:hAnsi="Times New Roman" w:cs="Times New Roman"/>
          <w:sz w:val="32"/>
          <w:szCs w:val="32"/>
        </w:rPr>
        <w:lastRenderedPageBreak/>
        <w:t>state wishing to join. At present the European Court of Justice in Luxembourg, which is of course quite separate for the Strasbourg Court</w:t>
      </w:r>
      <w:r w:rsidR="00502A85" w:rsidRPr="00485E5A">
        <w:rPr>
          <w:rFonts w:ascii="Times New Roman" w:hAnsi="Times New Roman" w:cs="Times New Roman"/>
          <w:sz w:val="32"/>
          <w:szCs w:val="32"/>
        </w:rPr>
        <w:t>,</w:t>
      </w:r>
      <w:r w:rsidR="002916E5" w:rsidRPr="00485E5A">
        <w:rPr>
          <w:rFonts w:ascii="Times New Roman" w:hAnsi="Times New Roman" w:cs="Times New Roman"/>
          <w:sz w:val="32"/>
          <w:szCs w:val="32"/>
        </w:rPr>
        <w:t xml:space="preserve"> is confined to applying the conventio</w:t>
      </w:r>
      <w:r w:rsidRPr="00485E5A">
        <w:rPr>
          <w:rFonts w:ascii="Times New Roman" w:hAnsi="Times New Roman" w:cs="Times New Roman"/>
          <w:sz w:val="32"/>
          <w:szCs w:val="32"/>
        </w:rPr>
        <w:t>n as set out in the Charter of Fundamental R</w:t>
      </w:r>
      <w:r w:rsidR="002916E5" w:rsidRPr="00485E5A">
        <w:rPr>
          <w:rFonts w:ascii="Times New Roman" w:hAnsi="Times New Roman" w:cs="Times New Roman"/>
          <w:sz w:val="32"/>
          <w:szCs w:val="32"/>
        </w:rPr>
        <w:t>ights, only to matters within EU competence. But it has been expansive in this respect and the government has properly tried to limit this trend. I can think</w:t>
      </w:r>
      <w:r w:rsidR="00344724" w:rsidRPr="00485E5A">
        <w:rPr>
          <w:rFonts w:ascii="Times New Roman" w:hAnsi="Times New Roman" w:cs="Times New Roman"/>
          <w:sz w:val="32"/>
          <w:szCs w:val="32"/>
        </w:rPr>
        <w:t xml:space="preserve"> of nothin</w:t>
      </w:r>
      <w:r w:rsidR="00141700" w:rsidRPr="00485E5A">
        <w:rPr>
          <w:rFonts w:ascii="Times New Roman" w:hAnsi="Times New Roman" w:cs="Times New Roman"/>
          <w:sz w:val="32"/>
          <w:szCs w:val="32"/>
        </w:rPr>
        <w:t xml:space="preserve">g more likely to accelerate this </w:t>
      </w:r>
      <w:r w:rsidR="00344724" w:rsidRPr="00485E5A">
        <w:rPr>
          <w:rFonts w:ascii="Times New Roman" w:hAnsi="Times New Roman" w:cs="Times New Roman"/>
          <w:sz w:val="32"/>
          <w:szCs w:val="32"/>
        </w:rPr>
        <w:t>than claims being brought before the ECJ by persons who consider that they are being denied convention rights and can get no redress either domestically or at Strasbourg. The likely consequence is that the ECJ would expand its jurisprudence to give that redress and these judgments unlike those from Strasbourg would then have direct effect here-a far more serious infringement of national sovereignty than anything under the ECHR.</w:t>
      </w:r>
      <w:r w:rsidR="00855408" w:rsidRPr="00485E5A">
        <w:rPr>
          <w:rFonts w:ascii="Times New Roman" w:hAnsi="Times New Roman" w:cs="Times New Roman"/>
          <w:sz w:val="32"/>
          <w:szCs w:val="32"/>
        </w:rPr>
        <w:t xml:space="preserve"> Some Eurosceptics might of course welcome this as ushering </w:t>
      </w:r>
      <w:r w:rsidR="00855408" w:rsidRPr="00485E5A">
        <w:rPr>
          <w:rFonts w:ascii="Times New Roman" w:hAnsi="Times New Roman" w:cs="Times New Roman"/>
          <w:sz w:val="32"/>
          <w:szCs w:val="32"/>
        </w:rPr>
        <w:lastRenderedPageBreak/>
        <w:t>in the final confrontation between the EU, viewed as an overweening supranational power, and our principle</w:t>
      </w:r>
      <w:r w:rsidR="00502A85" w:rsidRPr="00485E5A">
        <w:rPr>
          <w:rFonts w:ascii="Times New Roman" w:hAnsi="Times New Roman" w:cs="Times New Roman"/>
          <w:sz w:val="32"/>
          <w:szCs w:val="32"/>
        </w:rPr>
        <w:t>s of parliamentary sovereignty. B</w:t>
      </w:r>
      <w:r w:rsidR="00855408" w:rsidRPr="00485E5A">
        <w:rPr>
          <w:rFonts w:ascii="Times New Roman" w:hAnsi="Times New Roman" w:cs="Times New Roman"/>
          <w:sz w:val="32"/>
          <w:szCs w:val="32"/>
        </w:rPr>
        <w:t>ut on the basis that we desire a renegotiated but continuing relationship</w:t>
      </w:r>
      <w:r w:rsidR="008B4A6E" w:rsidRPr="00485E5A">
        <w:rPr>
          <w:rFonts w:ascii="Times New Roman" w:hAnsi="Times New Roman" w:cs="Times New Roman"/>
          <w:sz w:val="32"/>
          <w:szCs w:val="32"/>
        </w:rPr>
        <w:t>,</w:t>
      </w:r>
      <w:r w:rsidR="00855408" w:rsidRPr="00485E5A">
        <w:rPr>
          <w:rFonts w:ascii="Times New Roman" w:hAnsi="Times New Roman" w:cs="Times New Roman"/>
          <w:sz w:val="32"/>
          <w:szCs w:val="32"/>
        </w:rPr>
        <w:t xml:space="preserve"> it is not wise. The gre</w:t>
      </w:r>
      <w:r w:rsidR="00562329" w:rsidRPr="00485E5A">
        <w:rPr>
          <w:rFonts w:ascii="Times New Roman" w:hAnsi="Times New Roman" w:cs="Times New Roman"/>
          <w:sz w:val="32"/>
          <w:szCs w:val="32"/>
        </w:rPr>
        <w:t xml:space="preserve">at merit of Clause 2 of the HRA, </w:t>
      </w:r>
      <w:r w:rsidR="00855408" w:rsidRPr="00485E5A">
        <w:rPr>
          <w:rFonts w:ascii="Times New Roman" w:hAnsi="Times New Roman" w:cs="Times New Roman"/>
          <w:sz w:val="32"/>
          <w:szCs w:val="32"/>
        </w:rPr>
        <w:t>ha</w:t>
      </w:r>
      <w:r w:rsidR="00562329" w:rsidRPr="00485E5A">
        <w:rPr>
          <w:rFonts w:ascii="Times New Roman" w:hAnsi="Times New Roman" w:cs="Times New Roman"/>
          <w:sz w:val="32"/>
          <w:szCs w:val="32"/>
        </w:rPr>
        <w:t>s been to preserve the principle of parliamentary sovereignty.</w:t>
      </w:r>
      <w:r w:rsidR="00855408" w:rsidRPr="00485E5A">
        <w:rPr>
          <w:rFonts w:ascii="Times New Roman" w:hAnsi="Times New Roman" w:cs="Times New Roman"/>
          <w:sz w:val="32"/>
          <w:szCs w:val="32"/>
        </w:rPr>
        <w:t xml:space="preserve"> </w:t>
      </w:r>
    </w:p>
    <w:p w14:paraId="71577DA2" w14:textId="77777777" w:rsidR="00D8524A" w:rsidRPr="00485E5A" w:rsidRDefault="00D8524A" w:rsidP="007F67C2">
      <w:pPr>
        <w:spacing w:line="480" w:lineRule="auto"/>
        <w:jc w:val="both"/>
        <w:rPr>
          <w:rFonts w:ascii="Times New Roman" w:hAnsi="Times New Roman" w:cs="Times New Roman"/>
          <w:sz w:val="32"/>
          <w:szCs w:val="32"/>
        </w:rPr>
      </w:pPr>
    </w:p>
    <w:p w14:paraId="447BA57D" w14:textId="77777777" w:rsidR="00EC7AF5" w:rsidRPr="00485E5A" w:rsidRDefault="00EC7AF5" w:rsidP="007F67C2">
      <w:pPr>
        <w:spacing w:line="480" w:lineRule="auto"/>
        <w:jc w:val="both"/>
        <w:rPr>
          <w:rFonts w:ascii="Times New Roman" w:hAnsi="Times New Roman" w:cs="Times New Roman"/>
          <w:sz w:val="32"/>
          <w:szCs w:val="32"/>
        </w:rPr>
      </w:pPr>
    </w:p>
    <w:p w14:paraId="56888D24" w14:textId="77777777" w:rsidR="00EC7AF5" w:rsidRPr="00485E5A" w:rsidRDefault="00EC7AF5" w:rsidP="007F67C2">
      <w:pPr>
        <w:spacing w:line="480" w:lineRule="auto"/>
        <w:jc w:val="both"/>
        <w:rPr>
          <w:rFonts w:ascii="Times New Roman" w:hAnsi="Times New Roman" w:cs="Times New Roman"/>
          <w:sz w:val="32"/>
          <w:szCs w:val="32"/>
        </w:rPr>
      </w:pPr>
    </w:p>
    <w:p w14:paraId="4F9B8B06" w14:textId="77777777" w:rsidR="006A627A" w:rsidRPr="00485E5A" w:rsidRDefault="00562329" w:rsidP="007F67C2">
      <w:pPr>
        <w:spacing w:line="480" w:lineRule="auto"/>
        <w:jc w:val="both"/>
        <w:rPr>
          <w:rFonts w:ascii="Times New Roman" w:hAnsi="Times New Roman" w:cs="Times New Roman"/>
          <w:b/>
          <w:sz w:val="32"/>
          <w:szCs w:val="32"/>
        </w:rPr>
      </w:pPr>
      <w:r w:rsidRPr="00485E5A">
        <w:rPr>
          <w:rFonts w:ascii="Times New Roman" w:hAnsi="Times New Roman" w:cs="Times New Roman"/>
          <w:b/>
          <w:sz w:val="32"/>
          <w:szCs w:val="32"/>
        </w:rPr>
        <w:t xml:space="preserve">A </w:t>
      </w:r>
      <w:r w:rsidR="00D8524A" w:rsidRPr="00485E5A">
        <w:rPr>
          <w:rFonts w:ascii="Times New Roman" w:hAnsi="Times New Roman" w:cs="Times New Roman"/>
          <w:b/>
          <w:sz w:val="32"/>
          <w:szCs w:val="32"/>
        </w:rPr>
        <w:t>written C</w:t>
      </w:r>
      <w:r w:rsidRPr="00485E5A">
        <w:rPr>
          <w:rFonts w:ascii="Times New Roman" w:hAnsi="Times New Roman" w:cs="Times New Roman"/>
          <w:b/>
          <w:sz w:val="32"/>
          <w:szCs w:val="32"/>
        </w:rPr>
        <w:t>onstitution?</w:t>
      </w:r>
    </w:p>
    <w:p w14:paraId="05E6AD82" w14:textId="1CCB502E" w:rsidR="00382E43" w:rsidRPr="00485E5A" w:rsidRDefault="00855408" w:rsidP="007F67C2">
      <w:pPr>
        <w:spacing w:line="480" w:lineRule="auto"/>
        <w:jc w:val="both"/>
        <w:rPr>
          <w:rFonts w:ascii="Times New Roman" w:hAnsi="Times New Roman" w:cs="Times New Roman"/>
          <w:b/>
          <w:sz w:val="32"/>
          <w:szCs w:val="32"/>
        </w:rPr>
      </w:pPr>
      <w:r w:rsidRPr="00485E5A">
        <w:rPr>
          <w:rFonts w:ascii="Times New Roman" w:hAnsi="Times New Roman" w:cs="Times New Roman"/>
          <w:sz w:val="32"/>
          <w:szCs w:val="32"/>
        </w:rPr>
        <w:t xml:space="preserve">These points emphasise for me that a new Bill of Rights </w:t>
      </w:r>
      <w:r w:rsidR="0082245D">
        <w:rPr>
          <w:rFonts w:ascii="Times New Roman" w:hAnsi="Times New Roman" w:cs="Times New Roman"/>
          <w:sz w:val="32"/>
          <w:szCs w:val="32"/>
        </w:rPr>
        <w:t xml:space="preserve">or </w:t>
      </w:r>
      <w:r w:rsidR="003E51D1">
        <w:rPr>
          <w:rFonts w:ascii="Times New Roman" w:hAnsi="Times New Roman" w:cs="Times New Roman"/>
          <w:sz w:val="32"/>
          <w:szCs w:val="32"/>
        </w:rPr>
        <w:t xml:space="preserve">a new Magna Carta </w:t>
      </w:r>
      <w:r w:rsidRPr="00485E5A">
        <w:rPr>
          <w:rFonts w:ascii="Times New Roman" w:hAnsi="Times New Roman" w:cs="Times New Roman"/>
          <w:sz w:val="32"/>
          <w:szCs w:val="32"/>
        </w:rPr>
        <w:t>cannot and should n</w:t>
      </w:r>
      <w:r w:rsidR="00562329" w:rsidRPr="00485E5A">
        <w:rPr>
          <w:rFonts w:ascii="Times New Roman" w:hAnsi="Times New Roman" w:cs="Times New Roman"/>
          <w:sz w:val="32"/>
          <w:szCs w:val="32"/>
        </w:rPr>
        <w:t>ot be used as a vehicle to solve a short term political agenda</w:t>
      </w:r>
      <w:r w:rsidR="00EC7AF5" w:rsidRPr="00485E5A">
        <w:rPr>
          <w:rFonts w:ascii="Times New Roman" w:hAnsi="Times New Roman" w:cs="Times New Roman"/>
          <w:sz w:val="32"/>
          <w:szCs w:val="32"/>
        </w:rPr>
        <w:t>.</w:t>
      </w:r>
      <w:r w:rsidR="00562329" w:rsidRPr="00485E5A">
        <w:rPr>
          <w:rFonts w:ascii="Times New Roman" w:hAnsi="Times New Roman" w:cs="Times New Roman"/>
          <w:sz w:val="32"/>
          <w:szCs w:val="32"/>
        </w:rPr>
        <w:t xml:space="preserve"> That is not however to say that there are not good </w:t>
      </w:r>
      <w:r w:rsidR="00562329" w:rsidRPr="00485E5A">
        <w:rPr>
          <w:rFonts w:ascii="Times New Roman" w:hAnsi="Times New Roman" w:cs="Times New Roman"/>
          <w:sz w:val="32"/>
          <w:szCs w:val="32"/>
        </w:rPr>
        <w:lastRenderedPageBreak/>
        <w:t xml:space="preserve">arguments that can be made that our rights and liberties could do with </w:t>
      </w:r>
      <w:r w:rsidR="00E516B5" w:rsidRPr="00485E5A">
        <w:rPr>
          <w:rFonts w:ascii="Times New Roman" w:hAnsi="Times New Roman" w:cs="Times New Roman"/>
          <w:sz w:val="32"/>
          <w:szCs w:val="32"/>
        </w:rPr>
        <w:t xml:space="preserve">a </w:t>
      </w:r>
      <w:r w:rsidR="00562329" w:rsidRPr="00485E5A">
        <w:rPr>
          <w:rFonts w:ascii="Times New Roman" w:hAnsi="Times New Roman" w:cs="Times New Roman"/>
          <w:sz w:val="32"/>
          <w:szCs w:val="32"/>
        </w:rPr>
        <w:t xml:space="preserve">more structured </w:t>
      </w:r>
      <w:r w:rsidR="00E516B5" w:rsidRPr="00485E5A">
        <w:rPr>
          <w:rFonts w:ascii="Times New Roman" w:hAnsi="Times New Roman" w:cs="Times New Roman"/>
          <w:sz w:val="32"/>
          <w:szCs w:val="32"/>
        </w:rPr>
        <w:t>framework</w:t>
      </w:r>
      <w:r w:rsidR="00562329" w:rsidRPr="00485E5A">
        <w:rPr>
          <w:rFonts w:ascii="Times New Roman" w:hAnsi="Times New Roman" w:cs="Times New Roman"/>
          <w:sz w:val="32"/>
          <w:szCs w:val="32"/>
        </w:rPr>
        <w:t xml:space="preserve">. Indeed as our country continues to </w:t>
      </w:r>
      <w:r w:rsidR="00D8524A" w:rsidRPr="00485E5A">
        <w:rPr>
          <w:rFonts w:ascii="Times New Roman" w:hAnsi="Times New Roman" w:cs="Times New Roman"/>
          <w:sz w:val="32"/>
          <w:szCs w:val="32"/>
        </w:rPr>
        <w:t>evolve</w:t>
      </w:r>
      <w:r w:rsidR="00562329" w:rsidRPr="00485E5A">
        <w:rPr>
          <w:rFonts w:ascii="Times New Roman" w:hAnsi="Times New Roman" w:cs="Times New Roman"/>
          <w:sz w:val="32"/>
          <w:szCs w:val="32"/>
        </w:rPr>
        <w:t xml:space="preserve"> rapidly t</w:t>
      </w:r>
      <w:r w:rsidR="00EC7AF5" w:rsidRPr="00485E5A">
        <w:rPr>
          <w:rFonts w:ascii="Times New Roman" w:hAnsi="Times New Roman" w:cs="Times New Roman"/>
          <w:sz w:val="32"/>
          <w:szCs w:val="32"/>
        </w:rPr>
        <w:t>owards a quasi-federal state</w:t>
      </w:r>
      <w:r w:rsidR="00562329" w:rsidRPr="00485E5A">
        <w:rPr>
          <w:rFonts w:ascii="Times New Roman" w:hAnsi="Times New Roman" w:cs="Times New Roman"/>
          <w:sz w:val="32"/>
          <w:szCs w:val="32"/>
        </w:rPr>
        <w:t xml:space="preserve"> with increasing asymmetrical devolution, the absence of </w:t>
      </w:r>
      <w:r w:rsidR="00D8524A" w:rsidRPr="00485E5A">
        <w:rPr>
          <w:rFonts w:ascii="Times New Roman" w:hAnsi="Times New Roman" w:cs="Times New Roman"/>
          <w:sz w:val="32"/>
          <w:szCs w:val="32"/>
        </w:rPr>
        <w:t xml:space="preserve">a single document containing the ground rules for the relationship between the state and its devolved parts and all </w:t>
      </w:r>
      <w:r w:rsidR="00F56D11" w:rsidRPr="00485E5A">
        <w:rPr>
          <w:rFonts w:ascii="Times New Roman" w:hAnsi="Times New Roman" w:cs="Times New Roman"/>
          <w:sz w:val="32"/>
          <w:szCs w:val="32"/>
        </w:rPr>
        <w:t>parts of the state</w:t>
      </w:r>
      <w:r w:rsidR="00D8524A" w:rsidRPr="00485E5A">
        <w:rPr>
          <w:rFonts w:ascii="Times New Roman" w:hAnsi="Times New Roman" w:cs="Times New Roman"/>
          <w:sz w:val="32"/>
          <w:szCs w:val="32"/>
        </w:rPr>
        <w:t xml:space="preserve"> and its citizens becomes remarkable and in global terms exceptional. There is evidence that it</w:t>
      </w:r>
      <w:r w:rsidR="00F56D11" w:rsidRPr="00485E5A">
        <w:rPr>
          <w:rFonts w:ascii="Times New Roman" w:hAnsi="Times New Roman" w:cs="Times New Roman"/>
          <w:sz w:val="32"/>
          <w:szCs w:val="32"/>
        </w:rPr>
        <w:t>s absence</w:t>
      </w:r>
      <w:r w:rsidR="00E516B5" w:rsidRPr="00485E5A">
        <w:rPr>
          <w:rFonts w:ascii="Times New Roman" w:hAnsi="Times New Roman" w:cs="Times New Roman"/>
          <w:sz w:val="32"/>
          <w:szCs w:val="32"/>
        </w:rPr>
        <w:t xml:space="preserve"> contributes to a lack of legal clarity which then compels resort to the courts,</w:t>
      </w:r>
      <w:r w:rsidR="00D8524A" w:rsidRPr="00485E5A">
        <w:rPr>
          <w:rFonts w:ascii="Times New Roman" w:hAnsi="Times New Roman" w:cs="Times New Roman"/>
          <w:sz w:val="32"/>
          <w:szCs w:val="32"/>
        </w:rPr>
        <w:t xml:space="preserve"> as I </w:t>
      </w:r>
      <w:r w:rsidR="00E516B5" w:rsidRPr="00485E5A">
        <w:rPr>
          <w:rFonts w:ascii="Times New Roman" w:hAnsi="Times New Roman" w:cs="Times New Roman"/>
          <w:sz w:val="32"/>
          <w:szCs w:val="32"/>
        </w:rPr>
        <w:t>saw</w:t>
      </w:r>
      <w:r w:rsidR="00D8524A" w:rsidRPr="00485E5A">
        <w:rPr>
          <w:rFonts w:ascii="Times New Roman" w:hAnsi="Times New Roman" w:cs="Times New Roman"/>
          <w:sz w:val="32"/>
          <w:szCs w:val="32"/>
        </w:rPr>
        <w:t xml:space="preserve"> as Attorney General in the references</w:t>
      </w:r>
      <w:r w:rsidR="00562329" w:rsidRPr="00485E5A">
        <w:rPr>
          <w:rFonts w:ascii="Times New Roman" w:hAnsi="Times New Roman" w:cs="Times New Roman"/>
          <w:sz w:val="32"/>
          <w:szCs w:val="32"/>
        </w:rPr>
        <w:t xml:space="preserve"> </w:t>
      </w:r>
      <w:r w:rsidR="00D8524A" w:rsidRPr="00485E5A">
        <w:rPr>
          <w:rFonts w:ascii="Times New Roman" w:hAnsi="Times New Roman" w:cs="Times New Roman"/>
          <w:sz w:val="32"/>
          <w:szCs w:val="32"/>
        </w:rPr>
        <w:t>to the Supreme</w:t>
      </w:r>
      <w:r w:rsidR="00562329" w:rsidRPr="00485E5A">
        <w:rPr>
          <w:rFonts w:ascii="Times New Roman" w:hAnsi="Times New Roman" w:cs="Times New Roman"/>
          <w:sz w:val="32"/>
          <w:szCs w:val="32"/>
        </w:rPr>
        <w:t xml:space="preserve"> </w:t>
      </w:r>
      <w:r w:rsidR="00D8524A" w:rsidRPr="00485E5A">
        <w:rPr>
          <w:rFonts w:ascii="Times New Roman" w:hAnsi="Times New Roman" w:cs="Times New Roman"/>
          <w:sz w:val="32"/>
          <w:szCs w:val="32"/>
        </w:rPr>
        <w:t>Court</w:t>
      </w:r>
      <w:r w:rsidR="00F56D11" w:rsidRPr="00485E5A">
        <w:rPr>
          <w:rFonts w:ascii="Times New Roman" w:hAnsi="Times New Roman" w:cs="Times New Roman"/>
          <w:sz w:val="32"/>
          <w:szCs w:val="32"/>
        </w:rPr>
        <w:t xml:space="preserve"> for the interpretation of the Wales Act 2006</w:t>
      </w:r>
      <w:r w:rsidR="00E516B5" w:rsidRPr="00485E5A">
        <w:rPr>
          <w:rFonts w:ascii="Times New Roman" w:hAnsi="Times New Roman" w:cs="Times New Roman"/>
          <w:sz w:val="32"/>
          <w:szCs w:val="32"/>
        </w:rPr>
        <w:t xml:space="preserve"> and the Scotland Act 1998</w:t>
      </w:r>
      <w:r w:rsidR="00F56D11" w:rsidRPr="00485E5A">
        <w:rPr>
          <w:rFonts w:ascii="Times New Roman" w:hAnsi="Times New Roman" w:cs="Times New Roman"/>
          <w:sz w:val="32"/>
          <w:szCs w:val="32"/>
        </w:rPr>
        <w:t xml:space="preserve">. These references illustrate the growing role of the judiciary in answering constitutional questions </w:t>
      </w:r>
      <w:r w:rsidR="00E516B5" w:rsidRPr="00485E5A">
        <w:rPr>
          <w:rFonts w:ascii="Times New Roman" w:hAnsi="Times New Roman" w:cs="Times New Roman"/>
          <w:sz w:val="32"/>
          <w:szCs w:val="32"/>
        </w:rPr>
        <w:t>here</w:t>
      </w:r>
      <w:r w:rsidR="00502A85" w:rsidRPr="00485E5A">
        <w:rPr>
          <w:rFonts w:ascii="Times New Roman" w:hAnsi="Times New Roman" w:cs="Times New Roman"/>
          <w:sz w:val="32"/>
          <w:szCs w:val="32"/>
        </w:rPr>
        <w:t>.</w:t>
      </w:r>
      <w:r w:rsidR="00E516B5" w:rsidRPr="00485E5A">
        <w:rPr>
          <w:rFonts w:ascii="Times New Roman" w:hAnsi="Times New Roman" w:cs="Times New Roman"/>
          <w:sz w:val="32"/>
          <w:szCs w:val="32"/>
        </w:rPr>
        <w:t xml:space="preserve"> </w:t>
      </w:r>
      <w:r w:rsidR="00502A85" w:rsidRPr="00485E5A">
        <w:rPr>
          <w:rFonts w:ascii="Times New Roman" w:hAnsi="Times New Roman" w:cs="Times New Roman"/>
          <w:sz w:val="32"/>
          <w:szCs w:val="32"/>
        </w:rPr>
        <w:t xml:space="preserve"> E</w:t>
      </w:r>
      <w:r w:rsidR="00F56D11" w:rsidRPr="00485E5A">
        <w:rPr>
          <w:rFonts w:ascii="Times New Roman" w:hAnsi="Times New Roman" w:cs="Times New Roman"/>
          <w:sz w:val="32"/>
          <w:szCs w:val="32"/>
        </w:rPr>
        <w:t>xamples from other jurisdictions</w:t>
      </w:r>
      <w:r w:rsidR="00502A85" w:rsidRPr="00485E5A">
        <w:rPr>
          <w:rFonts w:ascii="Times New Roman" w:hAnsi="Times New Roman" w:cs="Times New Roman"/>
          <w:sz w:val="32"/>
          <w:szCs w:val="32"/>
        </w:rPr>
        <w:t>,</w:t>
      </w:r>
      <w:r w:rsidR="00F56D11" w:rsidRPr="00485E5A">
        <w:rPr>
          <w:rFonts w:ascii="Times New Roman" w:hAnsi="Times New Roman" w:cs="Times New Roman"/>
          <w:sz w:val="32"/>
          <w:szCs w:val="32"/>
        </w:rPr>
        <w:t xml:space="preserve"> from the USA to </w:t>
      </w:r>
      <w:r w:rsidR="00F56D11" w:rsidRPr="00485E5A">
        <w:rPr>
          <w:rFonts w:ascii="Times New Roman" w:hAnsi="Times New Roman" w:cs="Times New Roman"/>
          <w:sz w:val="32"/>
          <w:szCs w:val="32"/>
        </w:rPr>
        <w:lastRenderedPageBreak/>
        <w:t>Germany</w:t>
      </w:r>
      <w:r w:rsidR="00502A85" w:rsidRPr="00485E5A">
        <w:rPr>
          <w:rFonts w:ascii="Times New Roman" w:hAnsi="Times New Roman" w:cs="Times New Roman"/>
          <w:sz w:val="32"/>
          <w:szCs w:val="32"/>
        </w:rPr>
        <w:t>,</w:t>
      </w:r>
      <w:r w:rsidR="00F56D11" w:rsidRPr="00485E5A">
        <w:rPr>
          <w:rFonts w:ascii="Times New Roman" w:hAnsi="Times New Roman" w:cs="Times New Roman"/>
          <w:sz w:val="32"/>
          <w:szCs w:val="32"/>
        </w:rPr>
        <w:t xml:space="preserve"> suggest that constitutions that are unalterable by bare parliamentary majority and thus give stability to complex powe</w:t>
      </w:r>
      <w:r w:rsidR="008B4A6E" w:rsidRPr="00485E5A">
        <w:rPr>
          <w:rFonts w:ascii="Times New Roman" w:hAnsi="Times New Roman" w:cs="Times New Roman"/>
          <w:sz w:val="32"/>
          <w:szCs w:val="32"/>
        </w:rPr>
        <w:t>r relationships might</w:t>
      </w:r>
      <w:r w:rsidR="00EC7AF5" w:rsidRPr="00485E5A">
        <w:rPr>
          <w:rFonts w:ascii="Times New Roman" w:hAnsi="Times New Roman" w:cs="Times New Roman"/>
          <w:sz w:val="32"/>
          <w:szCs w:val="32"/>
        </w:rPr>
        <w:t xml:space="preserve"> be desirable</w:t>
      </w:r>
      <w:r w:rsidR="00F56D11" w:rsidRPr="00485E5A">
        <w:rPr>
          <w:rFonts w:ascii="Times New Roman" w:hAnsi="Times New Roman" w:cs="Times New Roman"/>
          <w:sz w:val="32"/>
          <w:szCs w:val="32"/>
        </w:rPr>
        <w:t xml:space="preserve"> </w:t>
      </w:r>
      <w:r w:rsidR="008B4A6E" w:rsidRPr="00485E5A">
        <w:rPr>
          <w:rFonts w:ascii="Times New Roman" w:hAnsi="Times New Roman" w:cs="Times New Roman"/>
          <w:sz w:val="32"/>
          <w:szCs w:val="32"/>
        </w:rPr>
        <w:t xml:space="preserve">and beneficial </w:t>
      </w:r>
      <w:r w:rsidR="00F56D11" w:rsidRPr="00485E5A">
        <w:rPr>
          <w:rFonts w:ascii="Times New Roman" w:hAnsi="Times New Roman" w:cs="Times New Roman"/>
          <w:sz w:val="32"/>
          <w:szCs w:val="32"/>
        </w:rPr>
        <w:t xml:space="preserve">for us as well. </w:t>
      </w:r>
      <w:r w:rsidR="003E51D1">
        <w:rPr>
          <w:rFonts w:ascii="Times New Roman" w:hAnsi="Times New Roman" w:cs="Times New Roman"/>
          <w:sz w:val="32"/>
          <w:szCs w:val="32"/>
        </w:rPr>
        <w:t>There are plenty of academics</w:t>
      </w:r>
      <w:r w:rsidR="00F56D11" w:rsidRPr="00485E5A">
        <w:rPr>
          <w:rFonts w:ascii="Times New Roman" w:hAnsi="Times New Roman" w:cs="Times New Roman"/>
          <w:sz w:val="32"/>
          <w:szCs w:val="32"/>
        </w:rPr>
        <w:t xml:space="preserve"> to advocate it</w:t>
      </w:r>
      <w:r w:rsidR="00E516B5" w:rsidRPr="00485E5A">
        <w:rPr>
          <w:rFonts w:ascii="Times New Roman" w:hAnsi="Times New Roman" w:cs="Times New Roman"/>
          <w:sz w:val="32"/>
          <w:szCs w:val="32"/>
        </w:rPr>
        <w:t xml:space="preserve"> and plenty of lawyers who would be happy </w:t>
      </w:r>
      <w:r w:rsidR="008B4A6E" w:rsidRPr="00485E5A">
        <w:rPr>
          <w:rFonts w:ascii="Times New Roman" w:hAnsi="Times New Roman" w:cs="Times New Roman"/>
          <w:sz w:val="32"/>
          <w:szCs w:val="32"/>
        </w:rPr>
        <w:t>to make their careers out of it!</w:t>
      </w:r>
      <w:r w:rsidR="00E516B5" w:rsidRPr="00485E5A">
        <w:rPr>
          <w:rFonts w:ascii="Times New Roman" w:hAnsi="Times New Roman" w:cs="Times New Roman"/>
          <w:sz w:val="32"/>
          <w:szCs w:val="32"/>
        </w:rPr>
        <w:t xml:space="preserve"> But it is entirely contrary to our national tradition and there are few politicians at present seeking to promote it. It would be revolutionary in its scope and impact for us</w:t>
      </w:r>
      <w:r w:rsidR="00B872D9" w:rsidRPr="00485E5A">
        <w:rPr>
          <w:rFonts w:ascii="Times New Roman" w:hAnsi="Times New Roman" w:cs="Times New Roman"/>
          <w:sz w:val="32"/>
          <w:szCs w:val="32"/>
        </w:rPr>
        <w:t xml:space="preserve"> and c</w:t>
      </w:r>
      <w:r w:rsidR="00DA7C8D" w:rsidRPr="00485E5A">
        <w:rPr>
          <w:rFonts w:ascii="Times New Roman" w:hAnsi="Times New Roman" w:cs="Times New Roman"/>
          <w:sz w:val="32"/>
          <w:szCs w:val="32"/>
        </w:rPr>
        <w:t>ould only be done afte</w:t>
      </w:r>
      <w:r w:rsidR="00502A85" w:rsidRPr="00485E5A">
        <w:rPr>
          <w:rFonts w:ascii="Times New Roman" w:hAnsi="Times New Roman" w:cs="Times New Roman"/>
          <w:sz w:val="32"/>
          <w:szCs w:val="32"/>
        </w:rPr>
        <w:t xml:space="preserve">r a thorough </w:t>
      </w:r>
      <w:r w:rsidR="00DA7C8D" w:rsidRPr="00485E5A">
        <w:rPr>
          <w:rFonts w:ascii="Times New Roman" w:hAnsi="Times New Roman" w:cs="Times New Roman"/>
          <w:sz w:val="32"/>
          <w:szCs w:val="32"/>
        </w:rPr>
        <w:t>national con</w:t>
      </w:r>
      <w:r w:rsidR="00502A85" w:rsidRPr="00485E5A">
        <w:rPr>
          <w:rFonts w:ascii="Times New Roman" w:hAnsi="Times New Roman" w:cs="Times New Roman"/>
          <w:sz w:val="32"/>
          <w:szCs w:val="32"/>
        </w:rPr>
        <w:t xml:space="preserve">versation. I would myself favour it only if it was </w:t>
      </w:r>
      <w:r w:rsidR="00B872D9" w:rsidRPr="00485E5A">
        <w:rPr>
          <w:rFonts w:ascii="Times New Roman" w:hAnsi="Times New Roman" w:cs="Times New Roman"/>
          <w:sz w:val="32"/>
          <w:szCs w:val="32"/>
        </w:rPr>
        <w:t xml:space="preserve">clearly </w:t>
      </w:r>
      <w:r w:rsidR="00502A85" w:rsidRPr="00485E5A">
        <w:rPr>
          <w:rFonts w:ascii="Times New Roman" w:hAnsi="Times New Roman" w:cs="Times New Roman"/>
          <w:sz w:val="32"/>
          <w:szCs w:val="32"/>
        </w:rPr>
        <w:t>going to cement in all parts of the United Kingdom a lasting constitutional settlement which preserved the unity of our country.</w:t>
      </w:r>
      <w:r w:rsidR="001D0648">
        <w:rPr>
          <w:rFonts w:ascii="Times New Roman" w:hAnsi="Times New Roman" w:cs="Times New Roman"/>
          <w:sz w:val="32"/>
          <w:szCs w:val="32"/>
        </w:rPr>
        <w:t xml:space="preserve"> Such a marriage of the philos</w:t>
      </w:r>
      <w:r w:rsidR="00EC4A1C">
        <w:rPr>
          <w:rFonts w:ascii="Times New Roman" w:hAnsi="Times New Roman" w:cs="Times New Roman"/>
          <w:sz w:val="32"/>
          <w:szCs w:val="32"/>
        </w:rPr>
        <w:t>o</w:t>
      </w:r>
      <w:r w:rsidR="001D0648">
        <w:rPr>
          <w:rFonts w:ascii="Times New Roman" w:hAnsi="Times New Roman" w:cs="Times New Roman"/>
          <w:sz w:val="32"/>
          <w:szCs w:val="32"/>
        </w:rPr>
        <w:t>phies of Magna Carta</w:t>
      </w:r>
      <w:r w:rsidR="00EC4A1C">
        <w:rPr>
          <w:rFonts w:ascii="Times New Roman" w:hAnsi="Times New Roman" w:cs="Times New Roman"/>
          <w:sz w:val="32"/>
          <w:szCs w:val="32"/>
        </w:rPr>
        <w:t xml:space="preserve"> and the Declaration des Droits de </w:t>
      </w:r>
      <w:proofErr w:type="spellStart"/>
      <w:r w:rsidR="00EC4A1C">
        <w:rPr>
          <w:rFonts w:ascii="Times New Roman" w:hAnsi="Times New Roman" w:cs="Times New Roman"/>
          <w:sz w:val="32"/>
          <w:szCs w:val="32"/>
        </w:rPr>
        <w:t>l’Homme</w:t>
      </w:r>
      <w:proofErr w:type="spellEnd"/>
      <w:r w:rsidR="00EC4A1C">
        <w:rPr>
          <w:rFonts w:ascii="Times New Roman" w:hAnsi="Times New Roman" w:cs="Times New Roman"/>
          <w:sz w:val="32"/>
          <w:szCs w:val="32"/>
        </w:rPr>
        <w:t xml:space="preserve"> would not</w:t>
      </w:r>
      <w:r w:rsidR="00F50FEF">
        <w:rPr>
          <w:rFonts w:ascii="Times New Roman" w:hAnsi="Times New Roman" w:cs="Times New Roman"/>
          <w:sz w:val="32"/>
          <w:szCs w:val="32"/>
        </w:rPr>
        <w:t>,</w:t>
      </w:r>
      <w:r w:rsidR="005A29EC">
        <w:rPr>
          <w:rFonts w:ascii="Times New Roman" w:hAnsi="Times New Roman" w:cs="Times New Roman"/>
          <w:sz w:val="32"/>
          <w:szCs w:val="32"/>
        </w:rPr>
        <w:t xml:space="preserve"> </w:t>
      </w:r>
      <w:r w:rsidR="00F50FEF">
        <w:rPr>
          <w:rFonts w:ascii="Times New Roman" w:hAnsi="Times New Roman" w:cs="Times New Roman"/>
          <w:sz w:val="32"/>
          <w:szCs w:val="32"/>
        </w:rPr>
        <w:t>however,</w:t>
      </w:r>
      <w:r w:rsidR="00EC4A1C">
        <w:rPr>
          <w:rFonts w:ascii="Times New Roman" w:hAnsi="Times New Roman" w:cs="Times New Roman"/>
          <w:sz w:val="32"/>
          <w:szCs w:val="32"/>
        </w:rPr>
        <w:t xml:space="preserve"> be easy.</w:t>
      </w:r>
      <w:r w:rsidR="001D0648">
        <w:rPr>
          <w:rFonts w:ascii="Times New Roman" w:hAnsi="Times New Roman" w:cs="Times New Roman"/>
          <w:sz w:val="32"/>
          <w:szCs w:val="32"/>
        </w:rPr>
        <w:t xml:space="preserve"> </w:t>
      </w:r>
    </w:p>
    <w:p w14:paraId="7D9B0EE4" w14:textId="77777777" w:rsidR="00502A85" w:rsidRPr="00485E5A" w:rsidRDefault="00502A85" w:rsidP="007F67C2">
      <w:pPr>
        <w:spacing w:line="480" w:lineRule="auto"/>
        <w:jc w:val="both"/>
        <w:rPr>
          <w:rFonts w:ascii="Times New Roman" w:hAnsi="Times New Roman" w:cs="Times New Roman"/>
          <w:b/>
          <w:sz w:val="32"/>
          <w:szCs w:val="32"/>
        </w:rPr>
      </w:pPr>
      <w:r w:rsidRPr="00485E5A">
        <w:rPr>
          <w:rFonts w:ascii="Times New Roman" w:hAnsi="Times New Roman" w:cs="Times New Roman"/>
          <w:b/>
          <w:sz w:val="32"/>
          <w:szCs w:val="32"/>
        </w:rPr>
        <w:t>Conclusion</w:t>
      </w:r>
    </w:p>
    <w:p w14:paraId="409749A6" w14:textId="0DA1970E" w:rsidR="00382E43" w:rsidRDefault="00B872D9"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lastRenderedPageBreak/>
        <w:t>But whatever the future holds</w:t>
      </w:r>
      <w:r w:rsidR="00382E43" w:rsidRPr="00485E5A">
        <w:rPr>
          <w:rFonts w:ascii="Times New Roman" w:hAnsi="Times New Roman" w:cs="Times New Roman"/>
          <w:sz w:val="32"/>
          <w:szCs w:val="32"/>
        </w:rPr>
        <w:t xml:space="preserve"> and whether or not we move to a written constitution or framework document of rights</w:t>
      </w:r>
      <w:r w:rsidRPr="00485E5A">
        <w:rPr>
          <w:rFonts w:ascii="Times New Roman" w:hAnsi="Times New Roman" w:cs="Times New Roman"/>
          <w:sz w:val="32"/>
          <w:szCs w:val="32"/>
        </w:rPr>
        <w:t xml:space="preserve">, the legacy of Magna Carta can and will continue if we wish it to do so. That requires of us </w:t>
      </w:r>
      <w:r w:rsidR="00382E43" w:rsidRPr="00485E5A">
        <w:rPr>
          <w:rFonts w:ascii="Times New Roman" w:hAnsi="Times New Roman" w:cs="Times New Roman"/>
          <w:sz w:val="32"/>
          <w:szCs w:val="32"/>
        </w:rPr>
        <w:t xml:space="preserve">however </w:t>
      </w:r>
      <w:r w:rsidRPr="00485E5A">
        <w:rPr>
          <w:rFonts w:ascii="Times New Roman" w:hAnsi="Times New Roman" w:cs="Times New Roman"/>
          <w:sz w:val="32"/>
          <w:szCs w:val="32"/>
        </w:rPr>
        <w:t>to show respect to</w:t>
      </w:r>
      <w:r w:rsidR="00382E43" w:rsidRPr="00485E5A">
        <w:rPr>
          <w:rFonts w:ascii="Times New Roman" w:hAnsi="Times New Roman" w:cs="Times New Roman"/>
          <w:sz w:val="32"/>
          <w:szCs w:val="32"/>
        </w:rPr>
        <w:t xml:space="preserve"> the principles that underlay it and which are as well expressed in the restraints and limits on our government that come from convention or custom as </w:t>
      </w:r>
      <w:r w:rsidR="008B4A6E" w:rsidRPr="00485E5A">
        <w:rPr>
          <w:rFonts w:ascii="Times New Roman" w:hAnsi="Times New Roman" w:cs="Times New Roman"/>
          <w:sz w:val="32"/>
          <w:szCs w:val="32"/>
        </w:rPr>
        <w:t xml:space="preserve">they are from </w:t>
      </w:r>
      <w:r w:rsidR="00382E43" w:rsidRPr="00485E5A">
        <w:rPr>
          <w:rFonts w:ascii="Times New Roman" w:hAnsi="Times New Roman" w:cs="Times New Roman"/>
          <w:sz w:val="32"/>
          <w:szCs w:val="32"/>
        </w:rPr>
        <w:t>any document. In an age when government becomes ever more complex and frequently more intrusive in its activities as a result, it is there that the real challenge lies for the maintenance of our liberties. Remembering and celebra</w:t>
      </w:r>
      <w:r w:rsidR="007D75AA">
        <w:rPr>
          <w:rFonts w:ascii="Times New Roman" w:hAnsi="Times New Roman" w:cs="Times New Roman"/>
          <w:sz w:val="32"/>
          <w:szCs w:val="32"/>
        </w:rPr>
        <w:t xml:space="preserve">ting the Charter as we are </w:t>
      </w:r>
      <w:r w:rsidR="002E6766">
        <w:rPr>
          <w:rFonts w:ascii="Times New Roman" w:hAnsi="Times New Roman" w:cs="Times New Roman"/>
          <w:sz w:val="32"/>
          <w:szCs w:val="32"/>
        </w:rPr>
        <w:t>doing this week her</w:t>
      </w:r>
      <w:r w:rsidR="00887001">
        <w:rPr>
          <w:rFonts w:ascii="Times New Roman" w:hAnsi="Times New Roman" w:cs="Times New Roman"/>
          <w:sz w:val="32"/>
          <w:szCs w:val="32"/>
        </w:rPr>
        <w:t xml:space="preserve">e  </w:t>
      </w:r>
      <w:r w:rsidR="008249C0">
        <w:rPr>
          <w:rFonts w:ascii="Times New Roman" w:hAnsi="Times New Roman" w:cs="Times New Roman"/>
          <w:sz w:val="32"/>
          <w:szCs w:val="32"/>
        </w:rPr>
        <w:t xml:space="preserve">in Amiens </w:t>
      </w:r>
      <w:r w:rsidR="00382E43" w:rsidRPr="00485E5A">
        <w:rPr>
          <w:rFonts w:ascii="Times New Roman" w:hAnsi="Times New Roman" w:cs="Times New Roman"/>
          <w:sz w:val="32"/>
          <w:szCs w:val="32"/>
        </w:rPr>
        <w:t xml:space="preserve"> and ensuring that future generations do it as well, is half the battle won to ensuring that its legacy endures.</w:t>
      </w:r>
    </w:p>
    <w:p w14:paraId="06F132DC" w14:textId="77777777" w:rsidR="00485E5A" w:rsidRPr="00485E5A" w:rsidRDefault="00485E5A" w:rsidP="007F67C2">
      <w:pPr>
        <w:spacing w:line="480" w:lineRule="auto"/>
        <w:jc w:val="both"/>
        <w:rPr>
          <w:rFonts w:ascii="Times New Roman" w:hAnsi="Times New Roman" w:cs="Times New Roman"/>
          <w:sz w:val="32"/>
          <w:szCs w:val="32"/>
        </w:rPr>
      </w:pPr>
    </w:p>
    <w:p w14:paraId="6E38D552" w14:textId="77777777" w:rsidR="00855408" w:rsidRPr="00485E5A" w:rsidRDefault="00382E43" w:rsidP="007F67C2">
      <w:pPr>
        <w:spacing w:line="480" w:lineRule="auto"/>
        <w:jc w:val="both"/>
        <w:rPr>
          <w:rFonts w:ascii="Times New Roman" w:hAnsi="Times New Roman" w:cs="Times New Roman"/>
          <w:sz w:val="32"/>
          <w:szCs w:val="32"/>
        </w:rPr>
      </w:pPr>
      <w:r w:rsidRPr="00485E5A">
        <w:rPr>
          <w:rFonts w:ascii="Times New Roman" w:hAnsi="Times New Roman" w:cs="Times New Roman"/>
          <w:sz w:val="32"/>
          <w:szCs w:val="32"/>
        </w:rPr>
        <w:lastRenderedPageBreak/>
        <w:t xml:space="preserve">Dominic Grieve </w:t>
      </w:r>
      <w:r w:rsidR="00B872D9" w:rsidRPr="00485E5A">
        <w:rPr>
          <w:rFonts w:ascii="Times New Roman" w:hAnsi="Times New Roman" w:cs="Times New Roman"/>
          <w:sz w:val="32"/>
          <w:szCs w:val="32"/>
        </w:rPr>
        <w:t xml:space="preserve">  </w:t>
      </w:r>
      <w:r w:rsidR="00502A85" w:rsidRPr="00485E5A">
        <w:rPr>
          <w:rFonts w:ascii="Times New Roman" w:hAnsi="Times New Roman" w:cs="Times New Roman"/>
          <w:sz w:val="32"/>
          <w:szCs w:val="32"/>
        </w:rPr>
        <w:t xml:space="preserve">  </w:t>
      </w:r>
    </w:p>
    <w:p w14:paraId="155C9BDC" w14:textId="77777777" w:rsidR="00B57284" w:rsidRDefault="00F94B23" w:rsidP="007F67C2">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7784">
        <w:rPr>
          <w:rFonts w:ascii="Times New Roman" w:hAnsi="Times New Roman" w:cs="Times New Roman"/>
          <w:sz w:val="28"/>
          <w:szCs w:val="28"/>
        </w:rPr>
        <w:t xml:space="preserve">   </w:t>
      </w:r>
    </w:p>
    <w:p w14:paraId="1CD3FE26" w14:textId="77777777" w:rsidR="00A30C25" w:rsidRDefault="00B276E6" w:rsidP="007F67C2">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0A47">
        <w:rPr>
          <w:rFonts w:ascii="Times New Roman" w:hAnsi="Times New Roman" w:cs="Times New Roman"/>
          <w:sz w:val="28"/>
          <w:szCs w:val="28"/>
        </w:rPr>
        <w:t xml:space="preserve">   </w:t>
      </w:r>
    </w:p>
    <w:p w14:paraId="0BC9A644" w14:textId="77777777" w:rsidR="00056927" w:rsidRDefault="00056927" w:rsidP="007F67C2">
      <w:pPr>
        <w:spacing w:line="480" w:lineRule="auto"/>
        <w:jc w:val="both"/>
        <w:rPr>
          <w:rFonts w:ascii="Times New Roman" w:hAnsi="Times New Roman" w:cs="Times New Roman"/>
          <w:sz w:val="28"/>
          <w:szCs w:val="28"/>
        </w:rPr>
      </w:pPr>
    </w:p>
    <w:sectPr w:rsidR="00056927" w:rsidSect="00485E5A">
      <w:footerReference w:type="default" r:id="rId7"/>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B198B" w14:textId="77777777" w:rsidR="00826377" w:rsidRDefault="00826377" w:rsidP="009821E0">
      <w:pPr>
        <w:spacing w:after="0" w:line="240" w:lineRule="auto"/>
      </w:pPr>
      <w:r>
        <w:separator/>
      </w:r>
    </w:p>
  </w:endnote>
  <w:endnote w:type="continuationSeparator" w:id="0">
    <w:p w14:paraId="3B840639" w14:textId="77777777" w:rsidR="00826377" w:rsidRDefault="00826377" w:rsidP="0098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011297"/>
      <w:docPartObj>
        <w:docPartGallery w:val="Page Numbers (Bottom of Page)"/>
        <w:docPartUnique/>
      </w:docPartObj>
    </w:sdtPr>
    <w:sdtEndPr/>
    <w:sdtContent>
      <w:sdt>
        <w:sdtPr>
          <w:id w:val="1728636285"/>
          <w:docPartObj>
            <w:docPartGallery w:val="Page Numbers (Top of Page)"/>
            <w:docPartUnique/>
          </w:docPartObj>
        </w:sdtPr>
        <w:sdtEndPr/>
        <w:sdtContent>
          <w:p w14:paraId="2827832F" w14:textId="77777777" w:rsidR="00485E5A" w:rsidRDefault="00485E5A">
            <w:pPr>
              <w:pStyle w:val="Footer"/>
              <w:jc w:val="center"/>
            </w:pPr>
            <w:r w:rsidRPr="00485E5A">
              <w:rPr>
                <w:rFonts w:ascii="Times New Roman" w:hAnsi="Times New Roman" w:cs="Times New Roman"/>
                <w:sz w:val="24"/>
                <w:szCs w:val="24"/>
              </w:rPr>
              <w:t xml:space="preserve">Page </w:t>
            </w:r>
            <w:r w:rsidRPr="00485E5A">
              <w:rPr>
                <w:rFonts w:ascii="Times New Roman" w:hAnsi="Times New Roman" w:cs="Times New Roman"/>
                <w:b/>
                <w:bCs/>
                <w:sz w:val="24"/>
                <w:szCs w:val="24"/>
              </w:rPr>
              <w:fldChar w:fldCharType="begin"/>
            </w:r>
            <w:r w:rsidRPr="00485E5A">
              <w:rPr>
                <w:rFonts w:ascii="Times New Roman" w:hAnsi="Times New Roman" w:cs="Times New Roman"/>
                <w:b/>
                <w:bCs/>
                <w:sz w:val="24"/>
                <w:szCs w:val="24"/>
              </w:rPr>
              <w:instrText xml:space="preserve"> PAGE </w:instrText>
            </w:r>
            <w:r w:rsidRPr="00485E5A">
              <w:rPr>
                <w:rFonts w:ascii="Times New Roman" w:hAnsi="Times New Roman" w:cs="Times New Roman"/>
                <w:b/>
                <w:bCs/>
                <w:sz w:val="24"/>
                <w:szCs w:val="24"/>
              </w:rPr>
              <w:fldChar w:fldCharType="separate"/>
            </w:r>
            <w:r w:rsidR="00992BA7">
              <w:rPr>
                <w:rFonts w:ascii="Times New Roman" w:hAnsi="Times New Roman" w:cs="Times New Roman"/>
                <w:b/>
                <w:bCs/>
                <w:noProof/>
                <w:sz w:val="24"/>
                <w:szCs w:val="24"/>
              </w:rPr>
              <w:t>21</w:t>
            </w:r>
            <w:r w:rsidRPr="00485E5A">
              <w:rPr>
                <w:rFonts w:ascii="Times New Roman" w:hAnsi="Times New Roman" w:cs="Times New Roman"/>
                <w:b/>
                <w:bCs/>
                <w:sz w:val="24"/>
                <w:szCs w:val="24"/>
              </w:rPr>
              <w:fldChar w:fldCharType="end"/>
            </w:r>
            <w:r w:rsidRPr="00485E5A">
              <w:rPr>
                <w:rFonts w:ascii="Times New Roman" w:hAnsi="Times New Roman" w:cs="Times New Roman"/>
                <w:sz w:val="24"/>
                <w:szCs w:val="24"/>
              </w:rPr>
              <w:t xml:space="preserve"> of </w:t>
            </w:r>
            <w:r w:rsidRPr="00485E5A">
              <w:rPr>
                <w:rFonts w:ascii="Times New Roman" w:hAnsi="Times New Roman" w:cs="Times New Roman"/>
                <w:b/>
                <w:bCs/>
                <w:sz w:val="24"/>
                <w:szCs w:val="24"/>
              </w:rPr>
              <w:fldChar w:fldCharType="begin"/>
            </w:r>
            <w:r w:rsidRPr="00485E5A">
              <w:rPr>
                <w:rFonts w:ascii="Times New Roman" w:hAnsi="Times New Roman" w:cs="Times New Roman"/>
                <w:b/>
                <w:bCs/>
                <w:sz w:val="24"/>
                <w:szCs w:val="24"/>
              </w:rPr>
              <w:instrText xml:space="preserve"> NUMPAGES  </w:instrText>
            </w:r>
            <w:r w:rsidRPr="00485E5A">
              <w:rPr>
                <w:rFonts w:ascii="Times New Roman" w:hAnsi="Times New Roman" w:cs="Times New Roman"/>
                <w:b/>
                <w:bCs/>
                <w:sz w:val="24"/>
                <w:szCs w:val="24"/>
              </w:rPr>
              <w:fldChar w:fldCharType="separate"/>
            </w:r>
            <w:r w:rsidR="00992BA7">
              <w:rPr>
                <w:rFonts w:ascii="Times New Roman" w:hAnsi="Times New Roman" w:cs="Times New Roman"/>
                <w:b/>
                <w:bCs/>
                <w:noProof/>
                <w:sz w:val="24"/>
                <w:szCs w:val="24"/>
              </w:rPr>
              <w:t>31</w:t>
            </w:r>
            <w:r w:rsidRPr="00485E5A">
              <w:rPr>
                <w:rFonts w:ascii="Times New Roman" w:hAnsi="Times New Roman" w:cs="Times New Roman"/>
                <w:b/>
                <w:bCs/>
                <w:sz w:val="24"/>
                <w:szCs w:val="24"/>
              </w:rPr>
              <w:fldChar w:fldCharType="end"/>
            </w:r>
          </w:p>
        </w:sdtContent>
      </w:sdt>
    </w:sdtContent>
  </w:sdt>
  <w:p w14:paraId="0EE06F54" w14:textId="77777777" w:rsidR="009821E0" w:rsidRDefault="00982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4F727" w14:textId="77777777" w:rsidR="00826377" w:rsidRDefault="00826377" w:rsidP="009821E0">
      <w:pPr>
        <w:spacing w:after="0" w:line="240" w:lineRule="auto"/>
      </w:pPr>
      <w:r>
        <w:separator/>
      </w:r>
    </w:p>
  </w:footnote>
  <w:footnote w:type="continuationSeparator" w:id="0">
    <w:p w14:paraId="72599956" w14:textId="77777777" w:rsidR="00826377" w:rsidRDefault="00826377" w:rsidP="00982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D1"/>
    <w:rsid w:val="00004A22"/>
    <w:rsid w:val="00015DFF"/>
    <w:rsid w:val="000211E2"/>
    <w:rsid w:val="00021B37"/>
    <w:rsid w:val="000269EF"/>
    <w:rsid w:val="00037825"/>
    <w:rsid w:val="00054B3C"/>
    <w:rsid w:val="00056927"/>
    <w:rsid w:val="00056DBA"/>
    <w:rsid w:val="000578C6"/>
    <w:rsid w:val="00064378"/>
    <w:rsid w:val="00066849"/>
    <w:rsid w:val="00072874"/>
    <w:rsid w:val="00075EDC"/>
    <w:rsid w:val="00075F6F"/>
    <w:rsid w:val="000762FC"/>
    <w:rsid w:val="00083177"/>
    <w:rsid w:val="000870FE"/>
    <w:rsid w:val="00090A47"/>
    <w:rsid w:val="00095ADA"/>
    <w:rsid w:val="000A53EA"/>
    <w:rsid w:val="000A5F91"/>
    <w:rsid w:val="000B0B26"/>
    <w:rsid w:val="000B0BC4"/>
    <w:rsid w:val="000C369F"/>
    <w:rsid w:val="000C559D"/>
    <w:rsid w:val="000D2075"/>
    <w:rsid w:val="000D29B6"/>
    <w:rsid w:val="000E5998"/>
    <w:rsid w:val="000F1317"/>
    <w:rsid w:val="000F5650"/>
    <w:rsid w:val="000F5CEB"/>
    <w:rsid w:val="00103828"/>
    <w:rsid w:val="00104584"/>
    <w:rsid w:val="0010797D"/>
    <w:rsid w:val="00111CEA"/>
    <w:rsid w:val="00121814"/>
    <w:rsid w:val="00125984"/>
    <w:rsid w:val="00125A2E"/>
    <w:rsid w:val="00141700"/>
    <w:rsid w:val="0014216A"/>
    <w:rsid w:val="001479E5"/>
    <w:rsid w:val="00147A13"/>
    <w:rsid w:val="00156C78"/>
    <w:rsid w:val="001621A5"/>
    <w:rsid w:val="00167048"/>
    <w:rsid w:val="00167ADB"/>
    <w:rsid w:val="001718A0"/>
    <w:rsid w:val="00172096"/>
    <w:rsid w:val="0017527B"/>
    <w:rsid w:val="001769AE"/>
    <w:rsid w:val="00180499"/>
    <w:rsid w:val="00184425"/>
    <w:rsid w:val="001A2FFF"/>
    <w:rsid w:val="001A3D51"/>
    <w:rsid w:val="001B2A12"/>
    <w:rsid w:val="001B4017"/>
    <w:rsid w:val="001B6F58"/>
    <w:rsid w:val="001B7380"/>
    <w:rsid w:val="001C0A71"/>
    <w:rsid w:val="001C5CD2"/>
    <w:rsid w:val="001D0648"/>
    <w:rsid w:val="001D3F3B"/>
    <w:rsid w:val="001E28D7"/>
    <w:rsid w:val="001E301D"/>
    <w:rsid w:val="001F2D56"/>
    <w:rsid w:val="001F7F12"/>
    <w:rsid w:val="002017CD"/>
    <w:rsid w:val="00206D96"/>
    <w:rsid w:val="00210D1C"/>
    <w:rsid w:val="00212101"/>
    <w:rsid w:val="002173B6"/>
    <w:rsid w:val="00236425"/>
    <w:rsid w:val="002433D7"/>
    <w:rsid w:val="00252C74"/>
    <w:rsid w:val="002566C8"/>
    <w:rsid w:val="002616E9"/>
    <w:rsid w:val="00261751"/>
    <w:rsid w:val="00271553"/>
    <w:rsid w:val="00276093"/>
    <w:rsid w:val="00276454"/>
    <w:rsid w:val="00277784"/>
    <w:rsid w:val="002845C1"/>
    <w:rsid w:val="00290816"/>
    <w:rsid w:val="002916E5"/>
    <w:rsid w:val="002A6205"/>
    <w:rsid w:val="002B1618"/>
    <w:rsid w:val="002B2D09"/>
    <w:rsid w:val="002C0CEB"/>
    <w:rsid w:val="002C7B52"/>
    <w:rsid w:val="002E0348"/>
    <w:rsid w:val="002E1C32"/>
    <w:rsid w:val="002E1D40"/>
    <w:rsid w:val="002E246C"/>
    <w:rsid w:val="002E34A5"/>
    <w:rsid w:val="002E6766"/>
    <w:rsid w:val="002F1001"/>
    <w:rsid w:val="002F5FC2"/>
    <w:rsid w:val="00312554"/>
    <w:rsid w:val="003158FC"/>
    <w:rsid w:val="00316096"/>
    <w:rsid w:val="00322219"/>
    <w:rsid w:val="00336DA0"/>
    <w:rsid w:val="00337FB8"/>
    <w:rsid w:val="00344724"/>
    <w:rsid w:val="003451C2"/>
    <w:rsid w:val="003527D7"/>
    <w:rsid w:val="00356519"/>
    <w:rsid w:val="00357C51"/>
    <w:rsid w:val="00361882"/>
    <w:rsid w:val="00362D54"/>
    <w:rsid w:val="00364AA8"/>
    <w:rsid w:val="0036649C"/>
    <w:rsid w:val="00370A43"/>
    <w:rsid w:val="00371555"/>
    <w:rsid w:val="00373675"/>
    <w:rsid w:val="003778BE"/>
    <w:rsid w:val="00382E43"/>
    <w:rsid w:val="00386052"/>
    <w:rsid w:val="003A2B87"/>
    <w:rsid w:val="003A7C34"/>
    <w:rsid w:val="003B061F"/>
    <w:rsid w:val="003C521C"/>
    <w:rsid w:val="003C7D4F"/>
    <w:rsid w:val="003E0422"/>
    <w:rsid w:val="003E2289"/>
    <w:rsid w:val="003E3321"/>
    <w:rsid w:val="003E508C"/>
    <w:rsid w:val="003E51D1"/>
    <w:rsid w:val="003F27FD"/>
    <w:rsid w:val="003F32EB"/>
    <w:rsid w:val="003F5410"/>
    <w:rsid w:val="004005C1"/>
    <w:rsid w:val="004012C7"/>
    <w:rsid w:val="00401C45"/>
    <w:rsid w:val="00404923"/>
    <w:rsid w:val="00422995"/>
    <w:rsid w:val="00425117"/>
    <w:rsid w:val="004261C5"/>
    <w:rsid w:val="00427770"/>
    <w:rsid w:val="004278B9"/>
    <w:rsid w:val="004311F6"/>
    <w:rsid w:val="004342DB"/>
    <w:rsid w:val="00435B28"/>
    <w:rsid w:val="00442593"/>
    <w:rsid w:val="00443592"/>
    <w:rsid w:val="00450354"/>
    <w:rsid w:val="00453EF6"/>
    <w:rsid w:val="0048467A"/>
    <w:rsid w:val="00485E5A"/>
    <w:rsid w:val="004905BA"/>
    <w:rsid w:val="00492D8E"/>
    <w:rsid w:val="004961F8"/>
    <w:rsid w:val="0049784B"/>
    <w:rsid w:val="004A717C"/>
    <w:rsid w:val="004B56AC"/>
    <w:rsid w:val="004C5470"/>
    <w:rsid w:val="004D0D73"/>
    <w:rsid w:val="004D5949"/>
    <w:rsid w:val="004D736A"/>
    <w:rsid w:val="004E3D87"/>
    <w:rsid w:val="004E3ED3"/>
    <w:rsid w:val="004E5304"/>
    <w:rsid w:val="004F083E"/>
    <w:rsid w:val="004F3926"/>
    <w:rsid w:val="004F3E7D"/>
    <w:rsid w:val="004F41F8"/>
    <w:rsid w:val="004F4B80"/>
    <w:rsid w:val="004F54F9"/>
    <w:rsid w:val="0050041F"/>
    <w:rsid w:val="00502A85"/>
    <w:rsid w:val="0052026C"/>
    <w:rsid w:val="0052763F"/>
    <w:rsid w:val="00537D99"/>
    <w:rsid w:val="005423AD"/>
    <w:rsid w:val="005473C6"/>
    <w:rsid w:val="005476D7"/>
    <w:rsid w:val="00550390"/>
    <w:rsid w:val="00555D27"/>
    <w:rsid w:val="00562329"/>
    <w:rsid w:val="00564CE9"/>
    <w:rsid w:val="00565DAE"/>
    <w:rsid w:val="00565F8D"/>
    <w:rsid w:val="00566CD6"/>
    <w:rsid w:val="005677C3"/>
    <w:rsid w:val="005749F6"/>
    <w:rsid w:val="00576826"/>
    <w:rsid w:val="00576CB8"/>
    <w:rsid w:val="00584706"/>
    <w:rsid w:val="00591D29"/>
    <w:rsid w:val="00594106"/>
    <w:rsid w:val="005955F4"/>
    <w:rsid w:val="00596108"/>
    <w:rsid w:val="005A11AE"/>
    <w:rsid w:val="005A29EC"/>
    <w:rsid w:val="005A799B"/>
    <w:rsid w:val="005B3866"/>
    <w:rsid w:val="005B4CC5"/>
    <w:rsid w:val="005B64E1"/>
    <w:rsid w:val="005D3558"/>
    <w:rsid w:val="005E69B8"/>
    <w:rsid w:val="005F2CC0"/>
    <w:rsid w:val="005F5A5D"/>
    <w:rsid w:val="00600177"/>
    <w:rsid w:val="0061113A"/>
    <w:rsid w:val="00615737"/>
    <w:rsid w:val="006268A7"/>
    <w:rsid w:val="00626E2B"/>
    <w:rsid w:val="00630687"/>
    <w:rsid w:val="00636486"/>
    <w:rsid w:val="00636A1D"/>
    <w:rsid w:val="006423A5"/>
    <w:rsid w:val="00642484"/>
    <w:rsid w:val="00642EC3"/>
    <w:rsid w:val="00644E37"/>
    <w:rsid w:val="00645580"/>
    <w:rsid w:val="00653387"/>
    <w:rsid w:val="0065353E"/>
    <w:rsid w:val="0065466B"/>
    <w:rsid w:val="0066168F"/>
    <w:rsid w:val="006618FF"/>
    <w:rsid w:val="00677B7E"/>
    <w:rsid w:val="006813CE"/>
    <w:rsid w:val="006860E2"/>
    <w:rsid w:val="00690E41"/>
    <w:rsid w:val="00693D82"/>
    <w:rsid w:val="006A143C"/>
    <w:rsid w:val="006A1C9D"/>
    <w:rsid w:val="006A1F2A"/>
    <w:rsid w:val="006A627A"/>
    <w:rsid w:val="006B0443"/>
    <w:rsid w:val="006B3BD4"/>
    <w:rsid w:val="006B7B85"/>
    <w:rsid w:val="006C11A7"/>
    <w:rsid w:val="006C1E14"/>
    <w:rsid w:val="006D2A38"/>
    <w:rsid w:val="006D5969"/>
    <w:rsid w:val="006D5ACD"/>
    <w:rsid w:val="006D62B4"/>
    <w:rsid w:val="006D7618"/>
    <w:rsid w:val="006E1559"/>
    <w:rsid w:val="006E3357"/>
    <w:rsid w:val="006E6636"/>
    <w:rsid w:val="006E7C73"/>
    <w:rsid w:val="0070202C"/>
    <w:rsid w:val="00703785"/>
    <w:rsid w:val="00703819"/>
    <w:rsid w:val="007052A2"/>
    <w:rsid w:val="0071474E"/>
    <w:rsid w:val="0072696D"/>
    <w:rsid w:val="00736184"/>
    <w:rsid w:val="00745E90"/>
    <w:rsid w:val="00780F96"/>
    <w:rsid w:val="007860B5"/>
    <w:rsid w:val="00790BE7"/>
    <w:rsid w:val="00792B33"/>
    <w:rsid w:val="007945D1"/>
    <w:rsid w:val="00797351"/>
    <w:rsid w:val="00797D85"/>
    <w:rsid w:val="007A02C3"/>
    <w:rsid w:val="007A5576"/>
    <w:rsid w:val="007A638F"/>
    <w:rsid w:val="007B6750"/>
    <w:rsid w:val="007C028B"/>
    <w:rsid w:val="007C45AD"/>
    <w:rsid w:val="007C635B"/>
    <w:rsid w:val="007C78C1"/>
    <w:rsid w:val="007D75AA"/>
    <w:rsid w:val="007E0590"/>
    <w:rsid w:val="007E3A49"/>
    <w:rsid w:val="007E4D65"/>
    <w:rsid w:val="007E7DCA"/>
    <w:rsid w:val="007F26B3"/>
    <w:rsid w:val="007F2AB7"/>
    <w:rsid w:val="007F346D"/>
    <w:rsid w:val="007F53C4"/>
    <w:rsid w:val="007F67C2"/>
    <w:rsid w:val="007F7C9A"/>
    <w:rsid w:val="008054FE"/>
    <w:rsid w:val="0082245D"/>
    <w:rsid w:val="0082330C"/>
    <w:rsid w:val="008249C0"/>
    <w:rsid w:val="00826377"/>
    <w:rsid w:val="00837987"/>
    <w:rsid w:val="0084002F"/>
    <w:rsid w:val="008438AD"/>
    <w:rsid w:val="0085098C"/>
    <w:rsid w:val="00855408"/>
    <w:rsid w:val="0085568C"/>
    <w:rsid w:val="008606DB"/>
    <w:rsid w:val="008634BD"/>
    <w:rsid w:val="00865D9E"/>
    <w:rsid w:val="00870E23"/>
    <w:rsid w:val="0087139B"/>
    <w:rsid w:val="008752C0"/>
    <w:rsid w:val="0088630D"/>
    <w:rsid w:val="0088691E"/>
    <w:rsid w:val="00887001"/>
    <w:rsid w:val="00890140"/>
    <w:rsid w:val="00891181"/>
    <w:rsid w:val="008A1F08"/>
    <w:rsid w:val="008A3677"/>
    <w:rsid w:val="008A4504"/>
    <w:rsid w:val="008B4A6E"/>
    <w:rsid w:val="008C6317"/>
    <w:rsid w:val="008D27D1"/>
    <w:rsid w:val="008D3B07"/>
    <w:rsid w:val="008E3499"/>
    <w:rsid w:val="008E3BE7"/>
    <w:rsid w:val="008E7081"/>
    <w:rsid w:val="008F2BE6"/>
    <w:rsid w:val="008F7D46"/>
    <w:rsid w:val="009007C4"/>
    <w:rsid w:val="00905576"/>
    <w:rsid w:val="009125C4"/>
    <w:rsid w:val="00916489"/>
    <w:rsid w:val="0093526D"/>
    <w:rsid w:val="00935277"/>
    <w:rsid w:val="00940368"/>
    <w:rsid w:val="0094125F"/>
    <w:rsid w:val="00952AA6"/>
    <w:rsid w:val="0095521C"/>
    <w:rsid w:val="00955D11"/>
    <w:rsid w:val="0095644B"/>
    <w:rsid w:val="00962F35"/>
    <w:rsid w:val="009630C0"/>
    <w:rsid w:val="009705E5"/>
    <w:rsid w:val="00972574"/>
    <w:rsid w:val="00972834"/>
    <w:rsid w:val="00974ED8"/>
    <w:rsid w:val="009750EE"/>
    <w:rsid w:val="00976294"/>
    <w:rsid w:val="009821E0"/>
    <w:rsid w:val="00984ADB"/>
    <w:rsid w:val="00986C5C"/>
    <w:rsid w:val="009928A3"/>
    <w:rsid w:val="00992BA7"/>
    <w:rsid w:val="009B246A"/>
    <w:rsid w:val="009C130F"/>
    <w:rsid w:val="009C352B"/>
    <w:rsid w:val="009C625D"/>
    <w:rsid w:val="009C78EE"/>
    <w:rsid w:val="009E1483"/>
    <w:rsid w:val="009E35A1"/>
    <w:rsid w:val="009E5204"/>
    <w:rsid w:val="009F3C8B"/>
    <w:rsid w:val="00A00A3F"/>
    <w:rsid w:val="00A12944"/>
    <w:rsid w:val="00A22124"/>
    <w:rsid w:val="00A244EE"/>
    <w:rsid w:val="00A30C25"/>
    <w:rsid w:val="00A36E65"/>
    <w:rsid w:val="00A371F8"/>
    <w:rsid w:val="00A463DA"/>
    <w:rsid w:val="00A501B0"/>
    <w:rsid w:val="00A605BF"/>
    <w:rsid w:val="00A66B7D"/>
    <w:rsid w:val="00A7167A"/>
    <w:rsid w:val="00A738B6"/>
    <w:rsid w:val="00A73948"/>
    <w:rsid w:val="00A86057"/>
    <w:rsid w:val="00A86CC1"/>
    <w:rsid w:val="00A97942"/>
    <w:rsid w:val="00AA0E15"/>
    <w:rsid w:val="00AA172C"/>
    <w:rsid w:val="00AA18FB"/>
    <w:rsid w:val="00AA4D38"/>
    <w:rsid w:val="00AC7247"/>
    <w:rsid w:val="00AD28F7"/>
    <w:rsid w:val="00AD3F28"/>
    <w:rsid w:val="00AE16BA"/>
    <w:rsid w:val="00AE1906"/>
    <w:rsid w:val="00AF208D"/>
    <w:rsid w:val="00B004C6"/>
    <w:rsid w:val="00B021F1"/>
    <w:rsid w:val="00B03506"/>
    <w:rsid w:val="00B05102"/>
    <w:rsid w:val="00B1246B"/>
    <w:rsid w:val="00B276E6"/>
    <w:rsid w:val="00B335E9"/>
    <w:rsid w:val="00B33AAF"/>
    <w:rsid w:val="00B35C37"/>
    <w:rsid w:val="00B4031A"/>
    <w:rsid w:val="00B4341B"/>
    <w:rsid w:val="00B45772"/>
    <w:rsid w:val="00B4621A"/>
    <w:rsid w:val="00B465E2"/>
    <w:rsid w:val="00B542FD"/>
    <w:rsid w:val="00B57284"/>
    <w:rsid w:val="00B61AE1"/>
    <w:rsid w:val="00B655C6"/>
    <w:rsid w:val="00B7107C"/>
    <w:rsid w:val="00B716AF"/>
    <w:rsid w:val="00B872D9"/>
    <w:rsid w:val="00B9030E"/>
    <w:rsid w:val="00BB6F97"/>
    <w:rsid w:val="00BC03C0"/>
    <w:rsid w:val="00BC6EEC"/>
    <w:rsid w:val="00BC757F"/>
    <w:rsid w:val="00BD46B7"/>
    <w:rsid w:val="00BD5A33"/>
    <w:rsid w:val="00BE2816"/>
    <w:rsid w:val="00C11798"/>
    <w:rsid w:val="00C13346"/>
    <w:rsid w:val="00C1523C"/>
    <w:rsid w:val="00C153A8"/>
    <w:rsid w:val="00C263C1"/>
    <w:rsid w:val="00C362DF"/>
    <w:rsid w:val="00C4106F"/>
    <w:rsid w:val="00C41E2C"/>
    <w:rsid w:val="00C422D6"/>
    <w:rsid w:val="00C50C6A"/>
    <w:rsid w:val="00C515C1"/>
    <w:rsid w:val="00C6799C"/>
    <w:rsid w:val="00C72115"/>
    <w:rsid w:val="00C80282"/>
    <w:rsid w:val="00C96825"/>
    <w:rsid w:val="00CA6314"/>
    <w:rsid w:val="00CA77E7"/>
    <w:rsid w:val="00CB1C27"/>
    <w:rsid w:val="00CB5F27"/>
    <w:rsid w:val="00CB6108"/>
    <w:rsid w:val="00CD1C09"/>
    <w:rsid w:val="00CF034F"/>
    <w:rsid w:val="00CF08DB"/>
    <w:rsid w:val="00CF4D05"/>
    <w:rsid w:val="00CF57DC"/>
    <w:rsid w:val="00D05ECC"/>
    <w:rsid w:val="00D1108A"/>
    <w:rsid w:val="00D12119"/>
    <w:rsid w:val="00D2033F"/>
    <w:rsid w:val="00D31E98"/>
    <w:rsid w:val="00D34220"/>
    <w:rsid w:val="00D367CC"/>
    <w:rsid w:val="00D36AE8"/>
    <w:rsid w:val="00D43769"/>
    <w:rsid w:val="00D45017"/>
    <w:rsid w:val="00D765F2"/>
    <w:rsid w:val="00D76665"/>
    <w:rsid w:val="00D773CB"/>
    <w:rsid w:val="00D826DB"/>
    <w:rsid w:val="00D83316"/>
    <w:rsid w:val="00D84224"/>
    <w:rsid w:val="00D8524A"/>
    <w:rsid w:val="00D9772C"/>
    <w:rsid w:val="00DA2600"/>
    <w:rsid w:val="00DA67AD"/>
    <w:rsid w:val="00DA7C8D"/>
    <w:rsid w:val="00DC18E8"/>
    <w:rsid w:val="00DD2BDF"/>
    <w:rsid w:val="00DE5396"/>
    <w:rsid w:val="00DE66EE"/>
    <w:rsid w:val="00DE79C0"/>
    <w:rsid w:val="00E0605E"/>
    <w:rsid w:val="00E06F9F"/>
    <w:rsid w:val="00E246C0"/>
    <w:rsid w:val="00E32152"/>
    <w:rsid w:val="00E34BCC"/>
    <w:rsid w:val="00E4137F"/>
    <w:rsid w:val="00E4254E"/>
    <w:rsid w:val="00E46940"/>
    <w:rsid w:val="00E516B5"/>
    <w:rsid w:val="00E527DA"/>
    <w:rsid w:val="00E54B7F"/>
    <w:rsid w:val="00E61049"/>
    <w:rsid w:val="00E61E99"/>
    <w:rsid w:val="00E715FC"/>
    <w:rsid w:val="00E71A46"/>
    <w:rsid w:val="00E77618"/>
    <w:rsid w:val="00E77E9E"/>
    <w:rsid w:val="00E873D5"/>
    <w:rsid w:val="00E9593E"/>
    <w:rsid w:val="00EA1E25"/>
    <w:rsid w:val="00EA44CB"/>
    <w:rsid w:val="00EB4EB3"/>
    <w:rsid w:val="00EC4A1C"/>
    <w:rsid w:val="00EC4E1D"/>
    <w:rsid w:val="00EC7AF5"/>
    <w:rsid w:val="00EE1477"/>
    <w:rsid w:val="00EE1A66"/>
    <w:rsid w:val="00EE2D0B"/>
    <w:rsid w:val="00EE726F"/>
    <w:rsid w:val="00EF4A85"/>
    <w:rsid w:val="00F0649B"/>
    <w:rsid w:val="00F07881"/>
    <w:rsid w:val="00F07ACF"/>
    <w:rsid w:val="00F11842"/>
    <w:rsid w:val="00F22D75"/>
    <w:rsid w:val="00F234BA"/>
    <w:rsid w:val="00F2463F"/>
    <w:rsid w:val="00F364A7"/>
    <w:rsid w:val="00F50FEF"/>
    <w:rsid w:val="00F55664"/>
    <w:rsid w:val="00F56D11"/>
    <w:rsid w:val="00F719A4"/>
    <w:rsid w:val="00F72C15"/>
    <w:rsid w:val="00F84383"/>
    <w:rsid w:val="00F94B23"/>
    <w:rsid w:val="00F957C9"/>
    <w:rsid w:val="00FA24BC"/>
    <w:rsid w:val="00FA361F"/>
    <w:rsid w:val="00FA4C1F"/>
    <w:rsid w:val="00FA4FAF"/>
    <w:rsid w:val="00FA5DD5"/>
    <w:rsid w:val="00FB089A"/>
    <w:rsid w:val="00FB2612"/>
    <w:rsid w:val="00FB53AD"/>
    <w:rsid w:val="00FB7F99"/>
    <w:rsid w:val="00FC305C"/>
    <w:rsid w:val="00FD0ADA"/>
    <w:rsid w:val="00FF31F4"/>
    <w:rsid w:val="00FF350D"/>
    <w:rsid w:val="00FF4D42"/>
    <w:rsid w:val="00FF4E0C"/>
    <w:rsid w:val="00FF60FA"/>
    <w:rsid w:val="00FF66C1"/>
    <w:rsid w:val="00FF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748BF"/>
  <w15:docId w15:val="{E1446BB4-00B5-4EF6-9316-72A89CC0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F4B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4B80"/>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82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1E0"/>
  </w:style>
  <w:style w:type="paragraph" w:styleId="Footer">
    <w:name w:val="footer"/>
    <w:basedOn w:val="Normal"/>
    <w:link w:val="FooterChar"/>
    <w:uiPriority w:val="99"/>
    <w:unhideWhenUsed/>
    <w:rsid w:val="00982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1E0"/>
  </w:style>
  <w:style w:type="paragraph" w:styleId="BalloonText">
    <w:name w:val="Balloon Text"/>
    <w:basedOn w:val="Normal"/>
    <w:link w:val="BalloonTextChar"/>
    <w:uiPriority w:val="99"/>
    <w:semiHidden/>
    <w:unhideWhenUsed/>
    <w:rsid w:val="00271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C44A2-65AE-4AF4-89AE-9C0870BC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4869</Words>
  <Characters>27759</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32563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Dominic</dc:creator>
  <cp:lastModifiedBy>LUCASS, William</cp:lastModifiedBy>
  <cp:revision>2</cp:revision>
  <cp:lastPrinted>2015-06-10T15:17:00Z</cp:lastPrinted>
  <dcterms:created xsi:type="dcterms:W3CDTF">2016-02-02T15:02:00Z</dcterms:created>
  <dcterms:modified xsi:type="dcterms:W3CDTF">2016-02-02T15:02:00Z</dcterms:modified>
</cp:coreProperties>
</file>